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90E" w:rsidRPr="00FA790E" w:rsidRDefault="00FA790E" w:rsidP="00FA790E">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FA790E">
        <w:rPr>
          <w:rFonts w:ascii="Times New Roman" w:eastAsia="Times New Roman" w:hAnsi="Times New Roman" w:cs="Times New Roman"/>
          <w:b/>
          <w:bCs/>
          <w:kern w:val="36"/>
          <w:sz w:val="48"/>
          <w:szCs w:val="48"/>
          <w:lang w:eastAsia="de-DE"/>
        </w:rPr>
        <w:t>Die umgekehrte Welt | Von Kathi Garnier</w:t>
      </w:r>
    </w:p>
    <w:p w:rsidR="00FA790E" w:rsidRPr="00FA790E" w:rsidRDefault="00FA790E" w:rsidP="00FA790E">
      <w:pPr>
        <w:spacing w:before="100" w:beforeAutospacing="1" w:after="100" w:afterAutospacing="1" w:line="240" w:lineRule="auto"/>
        <w:rPr>
          <w:rFonts w:ascii="Times New Roman" w:eastAsia="Times New Roman" w:hAnsi="Times New Roman" w:cs="Times New Roman"/>
          <w:sz w:val="24"/>
          <w:szCs w:val="24"/>
          <w:lang w:eastAsia="de-DE"/>
        </w:rPr>
      </w:pPr>
      <w:r w:rsidRPr="00FA790E">
        <w:rPr>
          <w:rFonts w:ascii="Times New Roman" w:eastAsia="Times New Roman" w:hAnsi="Times New Roman" w:cs="Times New Roman"/>
          <w:sz w:val="24"/>
          <w:szCs w:val="24"/>
          <w:lang w:eastAsia="de-DE"/>
        </w:rPr>
        <w:t>Dieser Artikel ist auch als kostenlose MP3 für Dich verfügbar!</w:t>
      </w:r>
    </w:p>
    <w:p w:rsidR="00FA790E" w:rsidRPr="00FA790E" w:rsidRDefault="00FA790E" w:rsidP="00FA790E">
      <w:pPr>
        <w:spacing w:after="0" w:line="240" w:lineRule="auto"/>
        <w:rPr>
          <w:rFonts w:ascii="Times New Roman" w:eastAsia="Times New Roman" w:hAnsi="Times New Roman" w:cs="Times New Roman"/>
          <w:sz w:val="24"/>
          <w:szCs w:val="24"/>
          <w:lang w:eastAsia="de-DE"/>
        </w:rPr>
      </w:pPr>
      <w:hyperlink r:id="rId4" w:tgtFrame="_blank" w:history="1">
        <w:r w:rsidRPr="00FA790E">
          <w:rPr>
            <w:rFonts w:ascii="Times New Roman" w:eastAsia="Times New Roman" w:hAnsi="Times New Roman" w:cs="Times New Roman"/>
            <w:color w:val="0000FF"/>
            <w:sz w:val="24"/>
            <w:szCs w:val="24"/>
            <w:u w:val="single"/>
            <w:lang w:eastAsia="de-DE"/>
          </w:rPr>
          <w:t xml:space="preserve">Download MP3 </w:t>
        </w:r>
      </w:hyperlink>
    </w:p>
    <w:p w:rsidR="00FA790E" w:rsidRPr="00FA790E" w:rsidRDefault="00FA790E" w:rsidP="00FA790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A790E">
        <w:rPr>
          <w:rFonts w:ascii="Times New Roman" w:eastAsia="Times New Roman" w:hAnsi="Times New Roman" w:cs="Times New Roman"/>
          <w:b/>
          <w:bCs/>
          <w:sz w:val="24"/>
          <w:szCs w:val="24"/>
          <w:lang w:eastAsia="de-DE"/>
        </w:rPr>
        <w:t>Unsere Wirklichkeit muss wieder vom Kopf auf die Füße gestellt werden, damit wir sie richtig sehen können.</w:t>
      </w:r>
    </w:p>
    <w:p w:rsidR="00FA790E" w:rsidRPr="00FA790E" w:rsidRDefault="00FA790E" w:rsidP="00FA790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A790E">
        <w:rPr>
          <w:rFonts w:ascii="Times New Roman" w:eastAsia="Times New Roman" w:hAnsi="Times New Roman" w:cs="Times New Roman"/>
          <w:i/>
          <w:iCs/>
          <w:sz w:val="24"/>
          <w:szCs w:val="24"/>
          <w:lang w:eastAsia="de-DE"/>
        </w:rPr>
        <w:t xml:space="preserve">Ein Standpunkt </w:t>
      </w:r>
      <w:r w:rsidRPr="00FA790E">
        <w:rPr>
          <w:rFonts w:ascii="Times New Roman" w:eastAsia="Times New Roman" w:hAnsi="Times New Roman" w:cs="Times New Roman"/>
          <w:b/>
          <w:bCs/>
          <w:i/>
          <w:iCs/>
          <w:sz w:val="24"/>
          <w:szCs w:val="24"/>
          <w:lang w:eastAsia="de-DE"/>
        </w:rPr>
        <w:t>von Kathi Garnier.</w:t>
      </w:r>
    </w:p>
    <w:p w:rsidR="00FA790E" w:rsidRPr="00FA790E" w:rsidRDefault="00FA790E" w:rsidP="00FA790E">
      <w:pPr>
        <w:spacing w:before="100" w:beforeAutospacing="1" w:after="100" w:afterAutospacing="1" w:line="240" w:lineRule="auto"/>
        <w:rPr>
          <w:rFonts w:ascii="Times New Roman" w:eastAsia="Times New Roman" w:hAnsi="Times New Roman" w:cs="Times New Roman"/>
          <w:sz w:val="24"/>
          <w:szCs w:val="24"/>
          <w:lang w:eastAsia="de-DE"/>
        </w:rPr>
      </w:pPr>
      <w:r w:rsidRPr="00FA790E">
        <w:rPr>
          <w:rFonts w:ascii="Times New Roman" w:eastAsia="Times New Roman" w:hAnsi="Times New Roman" w:cs="Times New Roman"/>
          <w:sz w:val="24"/>
          <w:szCs w:val="24"/>
          <w:lang w:eastAsia="de-DE"/>
        </w:rPr>
        <w:t xml:space="preserve">2020 vollzog sich eine Umpolung der Werte in </w:t>
      </w:r>
      <w:proofErr w:type="spellStart"/>
      <w:r w:rsidRPr="00FA790E">
        <w:rPr>
          <w:rFonts w:ascii="Times New Roman" w:eastAsia="Times New Roman" w:hAnsi="Times New Roman" w:cs="Times New Roman"/>
          <w:sz w:val="24"/>
          <w:szCs w:val="24"/>
          <w:lang w:eastAsia="de-DE"/>
        </w:rPr>
        <w:t>orwellscher</w:t>
      </w:r>
      <w:proofErr w:type="spellEnd"/>
      <w:r w:rsidRPr="00FA790E">
        <w:rPr>
          <w:rFonts w:ascii="Times New Roman" w:eastAsia="Times New Roman" w:hAnsi="Times New Roman" w:cs="Times New Roman"/>
          <w:sz w:val="24"/>
          <w:szCs w:val="24"/>
          <w:lang w:eastAsia="de-DE"/>
        </w:rPr>
        <w:t xml:space="preserve"> Manier. Unanständiges, vormals noch verpöntes Verhalten wurde kurzerhand zur Tugend erklärt. So verstehen sich jene als solidarisch und verantwortungsvoll, die in Wahrheit größtes Leid verursachen. Umgekehrt werden diejenigen an den Rand gedrängt und kriminalisiert, die sich für Menschlichkeit sowie den Erhalt und Wiederaufbau der Rechtstaatlichkeit und anderer zivilisatorischer Errungenschaften stark machen. Es ist an der Zeit, die Welt wieder vom Kopf auf die Füße zu stellen und die diabolischen Umkehrungen rückgängig zu machen.</w:t>
      </w:r>
    </w:p>
    <w:p w:rsidR="00FA790E" w:rsidRPr="00FA790E" w:rsidRDefault="00FA790E" w:rsidP="00FA790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A790E">
        <w:rPr>
          <w:rFonts w:ascii="Times New Roman" w:eastAsia="Times New Roman" w:hAnsi="Times New Roman" w:cs="Times New Roman"/>
          <w:sz w:val="24"/>
          <w:szCs w:val="24"/>
          <w:lang w:eastAsia="de-DE"/>
        </w:rPr>
        <w:t xml:space="preserve">Leben oder Tod, das scheint gerade ständig durch die Medien zu geistern. Jeder zweite Zeitungsartikel, jeder noch so kleine Beitrag handelt von der maßlosen Bedrohung, der wir scheinbar durch Corona ausgesetzt sind und der man nur noch durch Solidarität begegnen kann. Alles reduziert sich fast schon </w:t>
      </w:r>
      <w:proofErr w:type="spellStart"/>
      <w:r w:rsidRPr="00FA790E">
        <w:rPr>
          <w:rFonts w:ascii="Times New Roman" w:eastAsia="Times New Roman" w:hAnsi="Times New Roman" w:cs="Times New Roman"/>
          <w:sz w:val="24"/>
          <w:szCs w:val="24"/>
          <w:lang w:eastAsia="de-DE"/>
        </w:rPr>
        <w:t>cartoonartig</w:t>
      </w:r>
      <w:proofErr w:type="spellEnd"/>
      <w:r w:rsidRPr="00FA790E">
        <w:rPr>
          <w:rFonts w:ascii="Times New Roman" w:eastAsia="Times New Roman" w:hAnsi="Times New Roman" w:cs="Times New Roman"/>
          <w:sz w:val="24"/>
          <w:szCs w:val="24"/>
          <w:lang w:eastAsia="de-DE"/>
        </w:rPr>
        <w:t xml:space="preserve"> auf zwei Zustände: gesund oder krank, lebendig oder tot, weiß oder schwarz. Es ist fast so, als wären alle anderen Werte, die unsere Zivilisation ausmachen, ausradiert — es findet eine regelrechte Umkehr der Werte statt.</w:t>
      </w:r>
    </w:p>
    <w:p w:rsidR="00FA790E" w:rsidRPr="00FA790E" w:rsidRDefault="00FA790E" w:rsidP="00FA790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A790E">
        <w:rPr>
          <w:rFonts w:ascii="Times New Roman" w:eastAsia="Times New Roman" w:hAnsi="Times New Roman" w:cs="Times New Roman"/>
          <w:sz w:val="24"/>
          <w:szCs w:val="24"/>
          <w:lang w:eastAsia="de-DE"/>
        </w:rPr>
        <w:t xml:space="preserve">Das Jahr 2020 markierte eine Kehrtwende. </w:t>
      </w:r>
      <w:r w:rsidRPr="00FA790E">
        <w:rPr>
          <w:rFonts w:ascii="Times New Roman" w:eastAsia="Times New Roman" w:hAnsi="Times New Roman" w:cs="Times New Roman"/>
          <w:i/>
          <w:iCs/>
          <w:sz w:val="24"/>
          <w:szCs w:val="24"/>
          <w:lang w:eastAsia="de-DE"/>
        </w:rPr>
        <w:t>„Auf einmal schien das Gegenteil von dem zu gelten, was bisher gültig war — das Gegenteil von allem, was sich in einer langsamen Evolution als bewährt herausgestellt hat, was erprobt und selbstverständlich war“</w:t>
      </w:r>
      <w:r w:rsidRPr="00FA790E">
        <w:rPr>
          <w:rFonts w:ascii="Times New Roman" w:eastAsia="Times New Roman" w:hAnsi="Times New Roman" w:cs="Times New Roman"/>
          <w:sz w:val="24"/>
          <w:szCs w:val="24"/>
          <w:lang w:eastAsia="de-DE"/>
        </w:rPr>
        <w:t>, sagt Gunnar Kaiser in seinem Video „</w:t>
      </w:r>
      <w:hyperlink r:id="rId5" w:tgtFrame="_blank" w:history="1">
        <w:r w:rsidRPr="00FA790E">
          <w:rPr>
            <w:rFonts w:ascii="Times New Roman" w:eastAsia="Times New Roman" w:hAnsi="Times New Roman" w:cs="Times New Roman"/>
            <w:color w:val="0000FF"/>
            <w:sz w:val="24"/>
            <w:szCs w:val="24"/>
            <w:u w:val="single"/>
            <w:lang w:eastAsia="de-DE"/>
          </w:rPr>
          <w:t>Die große Umkehrung von 2020</w:t>
        </w:r>
      </w:hyperlink>
      <w:r w:rsidRPr="00FA790E">
        <w:rPr>
          <w:rFonts w:ascii="Times New Roman" w:eastAsia="Times New Roman" w:hAnsi="Times New Roman" w:cs="Times New Roman"/>
          <w:sz w:val="24"/>
          <w:szCs w:val="24"/>
          <w:lang w:eastAsia="de-DE"/>
        </w:rPr>
        <w:t>“. Diese Umkehrung vollzieht sich auf verschiedenen Ebenen: der Ebene der Beurteilung davon, was wir als krank oder gesund bezeichnen, der Ebene des Entscheidens, ob nun der Mensch oder die Technik unsere Gesellschaft lenkt, sowie der Ebene der Verantwortung des Staates. Und all diese Umkehrungen führen zusammengenommen zu einer einzigen großen Umkehrung des natürlichen Zustands, einer Verdrehung der alten hin zu einer neuen Normalität.</w:t>
      </w:r>
    </w:p>
    <w:p w:rsidR="00FA790E" w:rsidRPr="00FA790E" w:rsidRDefault="00FA790E" w:rsidP="00FA790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A790E">
        <w:rPr>
          <w:rFonts w:ascii="Times New Roman" w:eastAsia="Times New Roman" w:hAnsi="Times New Roman" w:cs="Times New Roman"/>
          <w:sz w:val="24"/>
          <w:szCs w:val="24"/>
          <w:lang w:eastAsia="de-DE"/>
        </w:rPr>
        <w:t>Früher war man gesund, wenn man keine Symptome hatte, und wurde krankgeschrieben, wenn der Arzt Symptome feststellte. Heute ist man immer eine potenzielle „Virenschleuder“, auch wenn man keine Symptome hat, und darf nur zur Arbeit gehen, wenn man sich durch einen entsprechenden Negativtest die Berechtigung zur freien Ausübung seines Berufes und zur Teilhabe am sozialen Leben einholt.</w:t>
      </w:r>
    </w:p>
    <w:p w:rsidR="00FA790E" w:rsidRPr="00FA790E" w:rsidRDefault="00FA790E" w:rsidP="00FA790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A790E">
        <w:rPr>
          <w:rFonts w:ascii="Times New Roman" w:eastAsia="Times New Roman" w:hAnsi="Times New Roman" w:cs="Times New Roman"/>
          <w:sz w:val="24"/>
          <w:szCs w:val="24"/>
          <w:lang w:eastAsia="de-DE"/>
        </w:rPr>
        <w:t>Der Mensch in all seinen Facetten und in all seiner bunten Vielfalt wird reduziert auf eine einzige Funktion, nämlich ein Überträger von Viren zu sein, ein potenzieller „</w:t>
      </w:r>
      <w:proofErr w:type="spellStart"/>
      <w:r w:rsidRPr="00FA790E">
        <w:rPr>
          <w:rFonts w:ascii="Times New Roman" w:eastAsia="Times New Roman" w:hAnsi="Times New Roman" w:cs="Times New Roman"/>
          <w:sz w:val="24"/>
          <w:szCs w:val="24"/>
          <w:lang w:eastAsia="de-DE"/>
        </w:rPr>
        <w:t>Superspreader</w:t>
      </w:r>
      <w:proofErr w:type="spellEnd"/>
      <w:r w:rsidRPr="00FA790E">
        <w:rPr>
          <w:rFonts w:ascii="Times New Roman" w:eastAsia="Times New Roman" w:hAnsi="Times New Roman" w:cs="Times New Roman"/>
          <w:sz w:val="24"/>
          <w:szCs w:val="24"/>
          <w:lang w:eastAsia="de-DE"/>
        </w:rPr>
        <w:t>“, und wird dementsprechend nur noch so behandelt und „verwaltet“.</w:t>
      </w:r>
    </w:p>
    <w:p w:rsidR="00FA790E" w:rsidRPr="00FA790E" w:rsidRDefault="00FA790E" w:rsidP="00FA790E">
      <w:pPr>
        <w:spacing w:beforeAutospacing="1" w:after="100" w:afterAutospacing="1" w:line="240" w:lineRule="auto"/>
        <w:jc w:val="both"/>
        <w:rPr>
          <w:rFonts w:ascii="Times New Roman" w:eastAsia="Times New Roman" w:hAnsi="Times New Roman" w:cs="Times New Roman"/>
          <w:sz w:val="24"/>
          <w:szCs w:val="24"/>
          <w:lang w:eastAsia="de-DE"/>
        </w:rPr>
      </w:pPr>
      <w:r w:rsidRPr="00FA790E">
        <w:rPr>
          <w:rFonts w:ascii="Times New Roman" w:eastAsia="Times New Roman" w:hAnsi="Times New Roman" w:cs="Times New Roman"/>
          <w:sz w:val="24"/>
          <w:szCs w:val="24"/>
          <w:lang w:eastAsia="de-DE"/>
        </w:rPr>
        <w:t>Ein gesunder Mensch ist also potenziell immer auch ein Kranker, so die Logik. Wir müssen unser Nicht-Kranksein erst einmal nachweisen.</w:t>
      </w:r>
    </w:p>
    <w:p w:rsidR="00FA790E" w:rsidRPr="00FA790E" w:rsidRDefault="00FA790E" w:rsidP="00FA790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A790E">
        <w:rPr>
          <w:rFonts w:ascii="Times New Roman" w:eastAsia="Times New Roman" w:hAnsi="Times New Roman" w:cs="Times New Roman"/>
          <w:sz w:val="24"/>
          <w:szCs w:val="24"/>
          <w:lang w:eastAsia="de-DE"/>
        </w:rPr>
        <w:lastRenderedPageBreak/>
        <w:t>Der negative Test ist so etwas wie eine Einlasskontrolle zu notwendigen Bereichen unseres Lebens geworden. Später wird es dann der Impfstatus sein.</w:t>
      </w:r>
    </w:p>
    <w:p w:rsidR="00FA790E" w:rsidRPr="00FA790E" w:rsidRDefault="00FA790E" w:rsidP="00FA790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A790E">
        <w:rPr>
          <w:rFonts w:ascii="Times New Roman" w:eastAsia="Times New Roman" w:hAnsi="Times New Roman" w:cs="Times New Roman"/>
          <w:sz w:val="24"/>
          <w:szCs w:val="24"/>
          <w:lang w:eastAsia="de-DE"/>
        </w:rPr>
        <w:t xml:space="preserve">Kranksein ist die „neue Normalität“ geworden. </w:t>
      </w:r>
      <w:hyperlink r:id="rId6" w:tgtFrame="_blank" w:history="1">
        <w:r w:rsidRPr="00FA790E">
          <w:rPr>
            <w:rFonts w:ascii="Times New Roman" w:eastAsia="Times New Roman" w:hAnsi="Times New Roman" w:cs="Times New Roman"/>
            <w:color w:val="0000FF"/>
            <w:sz w:val="24"/>
            <w:szCs w:val="24"/>
            <w:u w:val="single"/>
            <w:lang w:eastAsia="de-DE"/>
          </w:rPr>
          <w:t xml:space="preserve">Christian </w:t>
        </w:r>
        <w:proofErr w:type="spellStart"/>
        <w:r w:rsidRPr="00FA790E">
          <w:rPr>
            <w:rFonts w:ascii="Times New Roman" w:eastAsia="Times New Roman" w:hAnsi="Times New Roman" w:cs="Times New Roman"/>
            <w:color w:val="0000FF"/>
            <w:sz w:val="24"/>
            <w:szCs w:val="24"/>
            <w:u w:val="single"/>
            <w:lang w:eastAsia="de-DE"/>
          </w:rPr>
          <w:t>Drosten</w:t>
        </w:r>
        <w:proofErr w:type="spellEnd"/>
      </w:hyperlink>
      <w:r w:rsidRPr="00FA790E">
        <w:rPr>
          <w:rFonts w:ascii="Times New Roman" w:eastAsia="Times New Roman" w:hAnsi="Times New Roman" w:cs="Times New Roman"/>
          <w:sz w:val="24"/>
          <w:szCs w:val="24"/>
          <w:lang w:eastAsia="de-DE"/>
        </w:rPr>
        <w:t xml:space="preserve"> riet im Alltag zu Folgendem: „</w:t>
      </w:r>
      <w:r w:rsidRPr="00FA790E">
        <w:rPr>
          <w:rFonts w:ascii="Times New Roman" w:eastAsia="Times New Roman" w:hAnsi="Times New Roman" w:cs="Times New Roman"/>
          <w:i/>
          <w:iCs/>
          <w:sz w:val="24"/>
          <w:szCs w:val="24"/>
          <w:lang w:eastAsia="de-DE"/>
        </w:rPr>
        <w:t>Am besten wäre es, wir täten alle so, als wären wir infiziert und wollten andere vor Ansteckung schützen.“</w:t>
      </w:r>
      <w:r w:rsidRPr="00FA790E">
        <w:rPr>
          <w:rFonts w:ascii="Times New Roman" w:eastAsia="Times New Roman" w:hAnsi="Times New Roman" w:cs="Times New Roman"/>
          <w:sz w:val="24"/>
          <w:szCs w:val="24"/>
          <w:lang w:eastAsia="de-DE"/>
        </w:rPr>
        <w:t xml:space="preserve"> Zugleich lasse sich der Spieß umdrehen, indem man so tue, als sei „</w:t>
      </w:r>
      <w:r w:rsidRPr="00FA790E">
        <w:rPr>
          <w:rFonts w:ascii="Times New Roman" w:eastAsia="Times New Roman" w:hAnsi="Times New Roman" w:cs="Times New Roman"/>
          <w:i/>
          <w:iCs/>
          <w:sz w:val="24"/>
          <w:szCs w:val="24"/>
          <w:lang w:eastAsia="de-DE"/>
        </w:rPr>
        <w:t>der andere infiziert, und wir wollten uns selbst schützen. Daraus ergibt sich unser Verhalten.“</w:t>
      </w:r>
      <w:r w:rsidRPr="00FA790E">
        <w:rPr>
          <w:rFonts w:ascii="Times New Roman" w:eastAsia="Times New Roman" w:hAnsi="Times New Roman" w:cs="Times New Roman"/>
          <w:sz w:val="24"/>
          <w:szCs w:val="24"/>
          <w:lang w:eastAsia="de-DE"/>
        </w:rPr>
        <w:t xml:space="preserve"> Er sagte dies, obwohl schon lange bekannt ist, dass es </w:t>
      </w:r>
      <w:hyperlink r:id="rId7" w:tgtFrame="_blank" w:history="1">
        <w:r w:rsidRPr="00FA790E">
          <w:rPr>
            <w:rFonts w:ascii="Times New Roman" w:eastAsia="Times New Roman" w:hAnsi="Times New Roman" w:cs="Times New Roman"/>
            <w:color w:val="0000FF"/>
            <w:sz w:val="24"/>
            <w:szCs w:val="24"/>
            <w:u w:val="single"/>
            <w:lang w:eastAsia="de-DE"/>
          </w:rPr>
          <w:t>Studien</w:t>
        </w:r>
      </w:hyperlink>
      <w:r w:rsidRPr="00FA790E">
        <w:rPr>
          <w:rFonts w:ascii="Times New Roman" w:eastAsia="Times New Roman" w:hAnsi="Times New Roman" w:cs="Times New Roman"/>
          <w:sz w:val="24"/>
          <w:szCs w:val="24"/>
          <w:lang w:eastAsia="de-DE"/>
        </w:rPr>
        <w:t xml:space="preserve"> gibt, die beweisen, dass asymptomatische Menschen nicht ansteckend sind, doch diese Studien erwähnt er in der Öffentlichkeit mit keinem Wort.</w:t>
      </w:r>
    </w:p>
    <w:p w:rsidR="00FA790E" w:rsidRPr="00FA790E" w:rsidRDefault="00FA790E" w:rsidP="00FA790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A790E">
        <w:rPr>
          <w:rFonts w:ascii="Times New Roman" w:eastAsia="Times New Roman" w:hAnsi="Times New Roman" w:cs="Times New Roman"/>
          <w:sz w:val="24"/>
          <w:szCs w:val="24"/>
          <w:lang w:eastAsia="de-DE"/>
        </w:rPr>
        <w:t xml:space="preserve">Auch erleben wir eine Umkehrung des Staates, der mit seiner Verwaltung und seinen Regierenden eigentlich dem Volke dienen soll. Doch mittlerweile muss das Volk sich quasi durch Befolgen der „Hygienevorschriften“ seine Berechtigung, am sozialen Leben teilzuhaben, „verdienen“. Genauso wird heute von sogenannten </w:t>
      </w:r>
      <w:hyperlink r:id="rId8" w:tgtFrame="_blank" w:history="1">
        <w:r w:rsidRPr="00FA790E">
          <w:rPr>
            <w:rFonts w:ascii="Times New Roman" w:eastAsia="Times New Roman" w:hAnsi="Times New Roman" w:cs="Times New Roman"/>
            <w:color w:val="0000FF"/>
            <w:sz w:val="24"/>
            <w:szCs w:val="24"/>
            <w:u w:val="single"/>
            <w:lang w:eastAsia="de-DE"/>
          </w:rPr>
          <w:t>Privilegien</w:t>
        </w:r>
      </w:hyperlink>
      <w:r w:rsidRPr="00FA790E">
        <w:rPr>
          <w:rFonts w:ascii="Times New Roman" w:eastAsia="Times New Roman" w:hAnsi="Times New Roman" w:cs="Times New Roman"/>
          <w:sz w:val="24"/>
          <w:szCs w:val="24"/>
          <w:lang w:eastAsia="de-DE"/>
        </w:rPr>
        <w:t xml:space="preserve"> für Geimpfte gesprochen, die vorher einfach nur Grundrechte waren.</w:t>
      </w:r>
    </w:p>
    <w:p w:rsidR="00FA790E" w:rsidRPr="00FA790E" w:rsidRDefault="00FA790E" w:rsidP="00FA790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A790E">
        <w:rPr>
          <w:rFonts w:ascii="Times New Roman" w:eastAsia="Times New Roman" w:hAnsi="Times New Roman" w:cs="Times New Roman"/>
          <w:sz w:val="24"/>
          <w:szCs w:val="24"/>
          <w:lang w:eastAsia="de-DE"/>
        </w:rPr>
        <w:t>Wer heute auf ein gesundes Leben verzichtet, auf Sport, gutes Essen, Kultur, Gemeinschaft und soziale Kontakte, der tut in der neuen Logik alles, um gesund zu bleiben — #</w:t>
      </w:r>
      <w:proofErr w:type="spellStart"/>
      <w:r w:rsidRPr="00FA790E">
        <w:rPr>
          <w:rFonts w:ascii="Times New Roman" w:eastAsia="Times New Roman" w:hAnsi="Times New Roman" w:cs="Times New Roman"/>
          <w:sz w:val="24"/>
          <w:szCs w:val="24"/>
          <w:lang w:eastAsia="de-DE"/>
        </w:rPr>
        <w:t>stayhealthy</w:t>
      </w:r>
      <w:proofErr w:type="spellEnd"/>
      <w:r w:rsidRPr="00FA790E">
        <w:rPr>
          <w:rFonts w:ascii="Times New Roman" w:eastAsia="Times New Roman" w:hAnsi="Times New Roman" w:cs="Times New Roman"/>
          <w:sz w:val="24"/>
          <w:szCs w:val="24"/>
          <w:lang w:eastAsia="de-DE"/>
        </w:rPr>
        <w:t>. Nicht der Einzelne soll sich schonen und schützen, wenn er krank ist oder ein Risikopatient, sondern jetzt muss die gesamte Gesellschaft sich umkrempeln und ihn schützen.</w:t>
      </w:r>
    </w:p>
    <w:p w:rsidR="00FA790E" w:rsidRPr="00FA790E" w:rsidRDefault="00FA790E" w:rsidP="00FA790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A790E">
        <w:rPr>
          <w:rFonts w:ascii="Times New Roman" w:eastAsia="Times New Roman" w:hAnsi="Times New Roman" w:cs="Times New Roman"/>
          <w:sz w:val="24"/>
          <w:szCs w:val="24"/>
          <w:lang w:eastAsia="de-DE"/>
        </w:rPr>
        <w:t xml:space="preserve">Der Bildungsphilosoph </w:t>
      </w:r>
      <w:hyperlink r:id="rId9" w:tgtFrame="_blank" w:history="1">
        <w:r w:rsidRPr="00FA790E">
          <w:rPr>
            <w:rFonts w:ascii="Times New Roman" w:eastAsia="Times New Roman" w:hAnsi="Times New Roman" w:cs="Times New Roman"/>
            <w:color w:val="0000FF"/>
            <w:sz w:val="24"/>
            <w:szCs w:val="24"/>
            <w:u w:val="single"/>
            <w:lang w:eastAsia="de-DE"/>
          </w:rPr>
          <w:t xml:space="preserve">Matthias </w:t>
        </w:r>
        <w:proofErr w:type="spellStart"/>
        <w:r w:rsidRPr="00FA790E">
          <w:rPr>
            <w:rFonts w:ascii="Times New Roman" w:eastAsia="Times New Roman" w:hAnsi="Times New Roman" w:cs="Times New Roman"/>
            <w:color w:val="0000FF"/>
            <w:sz w:val="24"/>
            <w:szCs w:val="24"/>
            <w:u w:val="single"/>
            <w:lang w:eastAsia="de-DE"/>
          </w:rPr>
          <w:t>Burchhardt</w:t>
        </w:r>
        <w:proofErr w:type="spellEnd"/>
        <w:r w:rsidRPr="00FA790E">
          <w:rPr>
            <w:rFonts w:ascii="Times New Roman" w:eastAsia="Times New Roman" w:hAnsi="Times New Roman" w:cs="Times New Roman"/>
            <w:color w:val="0000FF"/>
            <w:sz w:val="24"/>
            <w:szCs w:val="24"/>
            <w:u w:val="single"/>
            <w:lang w:eastAsia="de-DE"/>
          </w:rPr>
          <w:t xml:space="preserve"> sagt</w:t>
        </w:r>
      </w:hyperlink>
      <w:r w:rsidRPr="00FA790E">
        <w:rPr>
          <w:rFonts w:ascii="Times New Roman" w:eastAsia="Times New Roman" w:hAnsi="Times New Roman" w:cs="Times New Roman"/>
          <w:sz w:val="24"/>
          <w:szCs w:val="24"/>
          <w:lang w:eastAsia="de-DE"/>
        </w:rPr>
        <w:t>:</w:t>
      </w:r>
    </w:p>
    <w:p w:rsidR="00FA790E" w:rsidRPr="00FA790E" w:rsidRDefault="00FA790E" w:rsidP="00FA790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A790E">
        <w:rPr>
          <w:rFonts w:ascii="Times New Roman" w:eastAsia="Times New Roman" w:hAnsi="Times New Roman" w:cs="Times New Roman"/>
          <w:i/>
          <w:iCs/>
          <w:sz w:val="24"/>
          <w:szCs w:val="24"/>
          <w:lang w:eastAsia="de-DE"/>
        </w:rPr>
        <w:t>„</w:t>
      </w:r>
      <w:proofErr w:type="spellStart"/>
      <w:r w:rsidRPr="00FA790E">
        <w:rPr>
          <w:rFonts w:ascii="Times New Roman" w:eastAsia="Times New Roman" w:hAnsi="Times New Roman" w:cs="Times New Roman"/>
          <w:i/>
          <w:iCs/>
          <w:sz w:val="24"/>
          <w:szCs w:val="24"/>
          <w:lang w:eastAsia="de-DE"/>
        </w:rPr>
        <w:t>Schockbilder</w:t>
      </w:r>
      <w:proofErr w:type="spellEnd"/>
      <w:r w:rsidRPr="00FA790E">
        <w:rPr>
          <w:rFonts w:ascii="Times New Roman" w:eastAsia="Times New Roman" w:hAnsi="Times New Roman" w:cs="Times New Roman"/>
          <w:i/>
          <w:iCs/>
          <w:sz w:val="24"/>
          <w:szCs w:val="24"/>
          <w:lang w:eastAsia="de-DE"/>
        </w:rPr>
        <w:t xml:space="preserve">, Todesdrohungen und Kurvendiagramme führen den ‚Homo </w:t>
      </w:r>
      <w:proofErr w:type="spellStart"/>
      <w:r w:rsidRPr="00FA790E">
        <w:rPr>
          <w:rFonts w:ascii="Times New Roman" w:eastAsia="Times New Roman" w:hAnsi="Times New Roman" w:cs="Times New Roman"/>
          <w:i/>
          <w:iCs/>
          <w:sz w:val="24"/>
          <w:szCs w:val="24"/>
          <w:lang w:eastAsia="de-DE"/>
        </w:rPr>
        <w:t>Hygienicus</w:t>
      </w:r>
      <w:proofErr w:type="spellEnd"/>
      <w:r w:rsidRPr="00FA790E">
        <w:rPr>
          <w:rFonts w:ascii="Times New Roman" w:eastAsia="Times New Roman" w:hAnsi="Times New Roman" w:cs="Times New Roman"/>
          <w:i/>
          <w:iCs/>
          <w:sz w:val="24"/>
          <w:szCs w:val="24"/>
          <w:lang w:eastAsia="de-DE"/>
        </w:rPr>
        <w:t>‘ zu erwünschtem Verhalten, immaterielle Werte wie Nähe und Menschlichkeit hingegen werden über Bord geworfen. Eine Neugeburt mit dramatischen Folgen für unsere Gesellschaft.</w:t>
      </w:r>
    </w:p>
    <w:p w:rsidR="00FA790E" w:rsidRPr="00FA790E" w:rsidRDefault="00FA790E" w:rsidP="00FA790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A790E">
        <w:rPr>
          <w:rFonts w:ascii="Times New Roman" w:eastAsia="Times New Roman" w:hAnsi="Times New Roman" w:cs="Times New Roman"/>
          <w:i/>
          <w:iCs/>
          <w:sz w:val="24"/>
          <w:szCs w:val="24"/>
          <w:lang w:eastAsia="de-DE"/>
        </w:rPr>
        <w:t xml:space="preserve">Kontrolle und Steuerung widersprechen dem Geist der humanistisch aufklärerischen Demokratien. Die Körperlosigkeit und </w:t>
      </w:r>
      <w:proofErr w:type="spellStart"/>
      <w:r w:rsidRPr="00FA790E">
        <w:rPr>
          <w:rFonts w:ascii="Times New Roman" w:eastAsia="Times New Roman" w:hAnsi="Times New Roman" w:cs="Times New Roman"/>
          <w:i/>
          <w:iCs/>
          <w:sz w:val="24"/>
          <w:szCs w:val="24"/>
          <w:lang w:eastAsia="de-DE"/>
        </w:rPr>
        <w:t>Enträumlichung</w:t>
      </w:r>
      <w:proofErr w:type="spellEnd"/>
      <w:r w:rsidRPr="00FA790E">
        <w:rPr>
          <w:rFonts w:ascii="Times New Roman" w:eastAsia="Times New Roman" w:hAnsi="Times New Roman" w:cs="Times New Roman"/>
          <w:i/>
          <w:iCs/>
          <w:sz w:val="24"/>
          <w:szCs w:val="24"/>
          <w:lang w:eastAsia="de-DE"/>
        </w:rPr>
        <w:t xml:space="preserve"> des sozialen Lebens missachten die leibliche Existenz des Menschen und seine Angewiesenheit auf Nähe und Berührung.“</w:t>
      </w:r>
    </w:p>
    <w:p w:rsidR="00FA790E" w:rsidRPr="00FA790E" w:rsidRDefault="00FA790E" w:rsidP="00FA790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A790E">
        <w:rPr>
          <w:rFonts w:ascii="Times New Roman" w:eastAsia="Times New Roman" w:hAnsi="Times New Roman" w:cs="Times New Roman"/>
          <w:sz w:val="24"/>
          <w:szCs w:val="24"/>
          <w:lang w:eastAsia="de-DE"/>
        </w:rPr>
        <w:t xml:space="preserve">Wer sein normales Leben wieder einfordert, ist unsolidarisch und ein ewig gestriger </w:t>
      </w:r>
      <w:proofErr w:type="spellStart"/>
      <w:r w:rsidRPr="00FA790E">
        <w:rPr>
          <w:rFonts w:ascii="Times New Roman" w:eastAsia="Times New Roman" w:hAnsi="Times New Roman" w:cs="Times New Roman"/>
          <w:sz w:val="24"/>
          <w:szCs w:val="24"/>
          <w:lang w:eastAsia="de-DE"/>
        </w:rPr>
        <w:t>Verkenner</w:t>
      </w:r>
      <w:proofErr w:type="spellEnd"/>
      <w:r w:rsidRPr="00FA790E">
        <w:rPr>
          <w:rFonts w:ascii="Times New Roman" w:eastAsia="Times New Roman" w:hAnsi="Times New Roman" w:cs="Times New Roman"/>
          <w:sz w:val="24"/>
          <w:szCs w:val="24"/>
          <w:lang w:eastAsia="de-DE"/>
        </w:rPr>
        <w:t xml:space="preserve"> der „neuen Normalität“. Kritisches Hinterfragen bedeutet heute, man sei ein „</w:t>
      </w:r>
      <w:proofErr w:type="spellStart"/>
      <w:r w:rsidRPr="00FA790E">
        <w:rPr>
          <w:rFonts w:ascii="Times New Roman" w:eastAsia="Times New Roman" w:hAnsi="Times New Roman" w:cs="Times New Roman"/>
          <w:sz w:val="24"/>
          <w:szCs w:val="24"/>
          <w:lang w:eastAsia="de-DE"/>
        </w:rPr>
        <w:t>Schwurbler</w:t>
      </w:r>
      <w:proofErr w:type="spellEnd"/>
      <w:r w:rsidRPr="00FA790E">
        <w:rPr>
          <w:rFonts w:ascii="Times New Roman" w:eastAsia="Times New Roman" w:hAnsi="Times New Roman" w:cs="Times New Roman"/>
          <w:sz w:val="24"/>
          <w:szCs w:val="24"/>
          <w:lang w:eastAsia="de-DE"/>
        </w:rPr>
        <w:t>“ oder Verschwörungstheoretiker. Das Einfordern eines wissenschaftlichen Diskurses mit all seinen widersprechenden Meinungen wird als „Wissenschaftsleugnung“ abgetan. Was wir früher als Autoritätsgläubigkeit bezeichnet haben, heißt heute #</w:t>
      </w:r>
      <w:proofErr w:type="spellStart"/>
      <w:r w:rsidRPr="00FA790E">
        <w:rPr>
          <w:rFonts w:ascii="Times New Roman" w:eastAsia="Times New Roman" w:hAnsi="Times New Roman" w:cs="Times New Roman"/>
          <w:sz w:val="24"/>
          <w:szCs w:val="24"/>
          <w:lang w:eastAsia="de-DE"/>
        </w:rPr>
        <w:t>trustscience</w:t>
      </w:r>
      <w:proofErr w:type="spellEnd"/>
      <w:r w:rsidRPr="00FA790E">
        <w:rPr>
          <w:rFonts w:ascii="Times New Roman" w:eastAsia="Times New Roman" w:hAnsi="Times New Roman" w:cs="Times New Roman"/>
          <w:sz w:val="24"/>
          <w:szCs w:val="24"/>
          <w:lang w:eastAsia="de-DE"/>
        </w:rPr>
        <w:t>.</w:t>
      </w:r>
    </w:p>
    <w:p w:rsidR="00FA790E" w:rsidRPr="00FA790E" w:rsidRDefault="00FA790E" w:rsidP="00FA790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A790E">
        <w:rPr>
          <w:rFonts w:ascii="Times New Roman" w:eastAsia="Times New Roman" w:hAnsi="Times New Roman" w:cs="Times New Roman"/>
          <w:b/>
          <w:bCs/>
          <w:sz w:val="24"/>
          <w:szCs w:val="24"/>
          <w:lang w:eastAsia="de-DE"/>
        </w:rPr>
        <w:t xml:space="preserve">Nichts tun und alles kritiklos </w:t>
      </w:r>
      <w:proofErr w:type="spellStart"/>
      <w:r w:rsidRPr="00FA790E">
        <w:rPr>
          <w:rFonts w:ascii="Times New Roman" w:eastAsia="Times New Roman" w:hAnsi="Times New Roman" w:cs="Times New Roman"/>
          <w:b/>
          <w:bCs/>
          <w:sz w:val="24"/>
          <w:szCs w:val="24"/>
          <w:lang w:eastAsia="de-DE"/>
        </w:rPr>
        <w:t>abnicken</w:t>
      </w:r>
      <w:proofErr w:type="spellEnd"/>
      <w:r w:rsidRPr="00FA790E">
        <w:rPr>
          <w:rFonts w:ascii="Times New Roman" w:eastAsia="Times New Roman" w:hAnsi="Times New Roman" w:cs="Times New Roman"/>
          <w:b/>
          <w:bCs/>
          <w:sz w:val="24"/>
          <w:szCs w:val="24"/>
          <w:lang w:eastAsia="de-DE"/>
        </w:rPr>
        <w:t xml:space="preserve"> ist heute „Heldentum“ und „vernünftig“</w:t>
      </w:r>
    </w:p>
    <w:p w:rsidR="00FA790E" w:rsidRPr="00FA790E" w:rsidRDefault="00FA790E" w:rsidP="00FA790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A790E">
        <w:rPr>
          <w:rFonts w:ascii="Times New Roman" w:eastAsia="Times New Roman" w:hAnsi="Times New Roman" w:cs="Times New Roman"/>
          <w:sz w:val="24"/>
          <w:szCs w:val="24"/>
          <w:lang w:eastAsia="de-DE"/>
        </w:rPr>
        <w:t xml:space="preserve">Wer seine Großeltern isoliert und einsam sterben lässt, der „schützt die Risikogruppe“. Wer seine Mitbürger denunziert und verpfeift, der „handelt verantwortungsbewusst“. Wer seinen Hausarzt an die Behörden meldet, weil dieser die Bedeutung von Corona relativiert oder im Kontext der niedrigen </w:t>
      </w:r>
      <w:hyperlink r:id="rId10" w:tgtFrame="_blank" w:history="1">
        <w:r w:rsidRPr="00FA790E">
          <w:rPr>
            <w:rFonts w:ascii="Times New Roman" w:eastAsia="Times New Roman" w:hAnsi="Times New Roman" w:cs="Times New Roman"/>
            <w:color w:val="0000FF"/>
            <w:sz w:val="24"/>
            <w:szCs w:val="24"/>
            <w:u w:val="single"/>
            <w:lang w:eastAsia="de-DE"/>
          </w:rPr>
          <w:t>Sterblichkeitsrate</w:t>
        </w:r>
      </w:hyperlink>
      <w:r w:rsidRPr="00FA790E">
        <w:rPr>
          <w:rFonts w:ascii="Times New Roman" w:eastAsia="Times New Roman" w:hAnsi="Times New Roman" w:cs="Times New Roman"/>
          <w:sz w:val="24"/>
          <w:szCs w:val="24"/>
          <w:lang w:eastAsia="de-DE"/>
        </w:rPr>
        <w:t xml:space="preserve"> betrachtet, ist „</w:t>
      </w:r>
      <w:hyperlink r:id="rId11" w:tgtFrame="_blank" w:history="1">
        <w:r w:rsidRPr="00FA790E">
          <w:rPr>
            <w:rFonts w:ascii="Times New Roman" w:eastAsia="Times New Roman" w:hAnsi="Times New Roman" w:cs="Times New Roman"/>
            <w:color w:val="0000FF"/>
            <w:sz w:val="24"/>
            <w:szCs w:val="24"/>
            <w:u w:val="single"/>
            <w:lang w:eastAsia="de-DE"/>
          </w:rPr>
          <w:t>kritisch und wachsam</w:t>
        </w:r>
      </w:hyperlink>
      <w:r w:rsidRPr="00FA790E">
        <w:rPr>
          <w:rFonts w:ascii="Times New Roman" w:eastAsia="Times New Roman" w:hAnsi="Times New Roman" w:cs="Times New Roman"/>
          <w:sz w:val="24"/>
          <w:szCs w:val="24"/>
          <w:lang w:eastAsia="de-DE"/>
        </w:rPr>
        <w:t>“.</w:t>
      </w:r>
    </w:p>
    <w:p w:rsidR="00FA790E" w:rsidRPr="00FA790E" w:rsidRDefault="00FA790E" w:rsidP="00FA790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A790E">
        <w:rPr>
          <w:rFonts w:ascii="Times New Roman" w:eastAsia="Times New Roman" w:hAnsi="Times New Roman" w:cs="Times New Roman"/>
          <w:sz w:val="24"/>
          <w:szCs w:val="24"/>
          <w:lang w:eastAsia="de-DE"/>
        </w:rPr>
        <w:t xml:space="preserve">In Frankreich wurden </w:t>
      </w:r>
      <w:hyperlink r:id="rId12" w:tgtFrame="_blank" w:history="1">
        <w:r w:rsidRPr="00FA790E">
          <w:rPr>
            <w:rFonts w:ascii="Times New Roman" w:eastAsia="Times New Roman" w:hAnsi="Times New Roman" w:cs="Times New Roman"/>
            <w:color w:val="0000FF"/>
            <w:sz w:val="24"/>
            <w:szCs w:val="24"/>
            <w:u w:val="single"/>
            <w:lang w:eastAsia="de-DE"/>
          </w:rPr>
          <w:t>sechs Ärzte</w:t>
        </w:r>
      </w:hyperlink>
      <w:r w:rsidRPr="00FA790E">
        <w:rPr>
          <w:rFonts w:ascii="Times New Roman" w:eastAsia="Times New Roman" w:hAnsi="Times New Roman" w:cs="Times New Roman"/>
          <w:sz w:val="24"/>
          <w:szCs w:val="24"/>
          <w:lang w:eastAsia="de-DE"/>
        </w:rPr>
        <w:t xml:space="preserve">, die im Laufe des letzten Jahres die Pandemiepolitik öffentlich kritisiert haben, von der französischen Ärztekammer verklagt. Man versucht, ihnen ihre Approbation zu entziehen. Das Einsperren von Skeptikern und Quarantänebrechern in </w:t>
      </w:r>
      <w:hyperlink r:id="rId13" w:history="1">
        <w:r w:rsidRPr="00FA790E">
          <w:rPr>
            <w:rFonts w:ascii="Times New Roman" w:eastAsia="Times New Roman" w:hAnsi="Times New Roman" w:cs="Times New Roman"/>
            <w:color w:val="0000FF"/>
            <w:sz w:val="24"/>
            <w:szCs w:val="24"/>
            <w:u w:val="single"/>
            <w:lang w:eastAsia="de-DE"/>
          </w:rPr>
          <w:t>Lager</w:t>
        </w:r>
      </w:hyperlink>
      <w:r w:rsidRPr="00FA790E">
        <w:rPr>
          <w:rFonts w:ascii="Times New Roman" w:eastAsia="Times New Roman" w:hAnsi="Times New Roman" w:cs="Times New Roman"/>
          <w:sz w:val="24"/>
          <w:szCs w:val="24"/>
          <w:lang w:eastAsia="de-DE"/>
        </w:rPr>
        <w:t xml:space="preserve"> ist eine Form von „Dienst am Gemeinwohl“.</w:t>
      </w:r>
    </w:p>
    <w:p w:rsidR="00FA790E" w:rsidRPr="00FA790E" w:rsidRDefault="00FA790E" w:rsidP="00FA790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A790E">
        <w:rPr>
          <w:rFonts w:ascii="Times New Roman" w:eastAsia="Times New Roman" w:hAnsi="Times New Roman" w:cs="Times New Roman"/>
          <w:sz w:val="24"/>
          <w:szCs w:val="24"/>
          <w:lang w:eastAsia="de-DE"/>
        </w:rPr>
        <w:lastRenderedPageBreak/>
        <w:t xml:space="preserve">Der Vorschlag, </w:t>
      </w:r>
      <w:hyperlink r:id="rId14" w:tgtFrame="_blank" w:history="1">
        <w:r w:rsidRPr="00FA790E">
          <w:rPr>
            <w:rFonts w:ascii="Times New Roman" w:eastAsia="Times New Roman" w:hAnsi="Times New Roman" w:cs="Times New Roman"/>
            <w:color w:val="0000FF"/>
            <w:sz w:val="24"/>
            <w:szCs w:val="24"/>
            <w:u w:val="single"/>
            <w:lang w:eastAsia="de-DE"/>
          </w:rPr>
          <w:t>Maßnahmenkritikern</w:t>
        </w:r>
      </w:hyperlink>
      <w:r w:rsidRPr="00FA790E">
        <w:rPr>
          <w:rFonts w:ascii="Times New Roman" w:eastAsia="Times New Roman" w:hAnsi="Times New Roman" w:cs="Times New Roman"/>
          <w:sz w:val="24"/>
          <w:szCs w:val="24"/>
          <w:lang w:eastAsia="de-DE"/>
        </w:rPr>
        <w:t xml:space="preserve"> ein Intensivbett zu verweigern, wird als „fair“ und „menschlich“ betrachtet. Wer, wie die Firma </w:t>
      </w:r>
      <w:proofErr w:type="spellStart"/>
      <w:r w:rsidRPr="00FA790E">
        <w:rPr>
          <w:rFonts w:ascii="Times New Roman" w:eastAsia="Times New Roman" w:hAnsi="Times New Roman" w:cs="Times New Roman"/>
          <w:sz w:val="24"/>
          <w:szCs w:val="24"/>
          <w:lang w:eastAsia="de-DE"/>
        </w:rPr>
        <w:t>Essity</w:t>
      </w:r>
      <w:proofErr w:type="spellEnd"/>
      <w:r w:rsidRPr="00FA790E">
        <w:rPr>
          <w:rFonts w:ascii="Times New Roman" w:eastAsia="Times New Roman" w:hAnsi="Times New Roman" w:cs="Times New Roman"/>
          <w:sz w:val="24"/>
          <w:szCs w:val="24"/>
          <w:lang w:eastAsia="de-DE"/>
        </w:rPr>
        <w:t xml:space="preserve"> in Frankreich, seinen Mitarbeitern </w:t>
      </w:r>
      <w:hyperlink r:id="rId15" w:tgtFrame="_blank" w:history="1">
        <w:r w:rsidRPr="00FA790E">
          <w:rPr>
            <w:rFonts w:ascii="Times New Roman" w:eastAsia="Times New Roman" w:hAnsi="Times New Roman" w:cs="Times New Roman"/>
            <w:color w:val="0000FF"/>
            <w:sz w:val="24"/>
            <w:szCs w:val="24"/>
            <w:u w:val="single"/>
            <w:lang w:eastAsia="de-DE"/>
          </w:rPr>
          <w:t>Halsbänder</w:t>
        </w:r>
      </w:hyperlink>
      <w:r w:rsidRPr="00FA790E">
        <w:rPr>
          <w:rFonts w:ascii="Times New Roman" w:eastAsia="Times New Roman" w:hAnsi="Times New Roman" w:cs="Times New Roman"/>
          <w:sz w:val="24"/>
          <w:szCs w:val="24"/>
          <w:lang w:eastAsia="de-DE"/>
        </w:rPr>
        <w:t xml:space="preserve"> verpassen möchte, um zu kontrollieren, ob sie auch die Abstandsregeln einhalten, „</w:t>
      </w:r>
      <w:r w:rsidRPr="00FA790E">
        <w:rPr>
          <w:rFonts w:ascii="Times New Roman" w:eastAsia="Times New Roman" w:hAnsi="Times New Roman" w:cs="Times New Roman"/>
          <w:i/>
          <w:iCs/>
          <w:sz w:val="24"/>
          <w:szCs w:val="24"/>
          <w:lang w:eastAsia="de-DE"/>
        </w:rPr>
        <w:t>kümmert sich um die Sicherheit seiner Mitarbeiter“.</w:t>
      </w:r>
    </w:p>
    <w:p w:rsidR="00FA790E" w:rsidRPr="00FA790E" w:rsidRDefault="00FA790E" w:rsidP="00FA790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A790E">
        <w:rPr>
          <w:rFonts w:ascii="Times New Roman" w:eastAsia="Times New Roman" w:hAnsi="Times New Roman" w:cs="Times New Roman"/>
          <w:sz w:val="24"/>
          <w:szCs w:val="24"/>
          <w:lang w:eastAsia="de-DE"/>
        </w:rPr>
        <w:t xml:space="preserve">Die Tatsache, dass die Lockdowns </w:t>
      </w:r>
      <w:proofErr w:type="spellStart"/>
      <w:r w:rsidRPr="00FA790E">
        <w:rPr>
          <w:rFonts w:ascii="Times New Roman" w:eastAsia="Times New Roman" w:hAnsi="Times New Roman" w:cs="Times New Roman"/>
          <w:sz w:val="24"/>
          <w:szCs w:val="24"/>
          <w:lang w:eastAsia="de-DE"/>
        </w:rPr>
        <w:t>cirka</w:t>
      </w:r>
      <w:proofErr w:type="spellEnd"/>
      <w:r w:rsidRPr="00FA790E">
        <w:rPr>
          <w:rFonts w:ascii="Times New Roman" w:eastAsia="Times New Roman" w:hAnsi="Times New Roman" w:cs="Times New Roman"/>
          <w:sz w:val="24"/>
          <w:szCs w:val="24"/>
          <w:lang w:eastAsia="de-DE"/>
        </w:rPr>
        <w:t xml:space="preserve"> </w:t>
      </w:r>
      <w:hyperlink r:id="rId16" w:tgtFrame="_blank" w:history="1">
        <w:r w:rsidRPr="00FA790E">
          <w:rPr>
            <w:rFonts w:ascii="Times New Roman" w:eastAsia="Times New Roman" w:hAnsi="Times New Roman" w:cs="Times New Roman"/>
            <w:color w:val="0000FF"/>
            <w:sz w:val="24"/>
            <w:szCs w:val="24"/>
            <w:u w:val="single"/>
            <w:lang w:eastAsia="de-DE"/>
          </w:rPr>
          <w:t>130 Millionen Menschen</w:t>
        </w:r>
      </w:hyperlink>
      <w:r w:rsidRPr="00FA790E">
        <w:rPr>
          <w:rFonts w:ascii="Times New Roman" w:eastAsia="Times New Roman" w:hAnsi="Times New Roman" w:cs="Times New Roman"/>
          <w:sz w:val="24"/>
          <w:szCs w:val="24"/>
          <w:lang w:eastAsia="de-DE"/>
        </w:rPr>
        <w:t xml:space="preserve"> weltweit in eine gravierende Hungersnot getrieben haben, wird unter den Teppich gekehrt oder auch wieder als „Schutz der Risikogruppe“ verkauft. Dass in Nigeria sowie im Libanon aktuell eine Hungersnot ausgebrochen ist und die Menschen aufgrund der Corona-Maßnahmen die Lagerhallen plündern und </w:t>
      </w:r>
      <w:hyperlink r:id="rId17" w:tgtFrame="_blank" w:history="1">
        <w:r w:rsidRPr="00FA790E">
          <w:rPr>
            <w:rFonts w:ascii="Times New Roman" w:eastAsia="Times New Roman" w:hAnsi="Times New Roman" w:cs="Times New Roman"/>
            <w:color w:val="0000FF"/>
            <w:sz w:val="24"/>
            <w:szCs w:val="24"/>
            <w:u w:val="single"/>
            <w:lang w:eastAsia="de-DE"/>
          </w:rPr>
          <w:t>Straßenschlachten</w:t>
        </w:r>
      </w:hyperlink>
      <w:r w:rsidRPr="00FA790E">
        <w:rPr>
          <w:rFonts w:ascii="Times New Roman" w:eastAsia="Times New Roman" w:hAnsi="Times New Roman" w:cs="Times New Roman"/>
          <w:sz w:val="24"/>
          <w:szCs w:val="24"/>
          <w:lang w:eastAsia="de-DE"/>
        </w:rPr>
        <w:t xml:space="preserve"> veranstalten, wird in den Medien kaum erwähnt.</w:t>
      </w:r>
    </w:p>
    <w:p w:rsidR="00FA790E" w:rsidRPr="00FA790E" w:rsidRDefault="00FA790E" w:rsidP="00FA790E">
      <w:pPr>
        <w:spacing w:beforeAutospacing="1" w:after="100" w:afterAutospacing="1" w:line="240" w:lineRule="auto"/>
        <w:jc w:val="both"/>
        <w:rPr>
          <w:rFonts w:ascii="Times New Roman" w:eastAsia="Times New Roman" w:hAnsi="Times New Roman" w:cs="Times New Roman"/>
          <w:sz w:val="24"/>
          <w:szCs w:val="24"/>
          <w:lang w:eastAsia="de-DE"/>
        </w:rPr>
      </w:pPr>
      <w:r w:rsidRPr="00FA790E">
        <w:rPr>
          <w:rFonts w:ascii="Times New Roman" w:eastAsia="Times New Roman" w:hAnsi="Times New Roman" w:cs="Times New Roman"/>
          <w:sz w:val="24"/>
          <w:szCs w:val="24"/>
          <w:lang w:eastAsia="de-DE"/>
        </w:rPr>
        <w:t>Wenn ich Teil der Risikogruppe wäre, würde ich mich schämen, was da in meinem Namen alles passiert. Ich würde aufstehen und sagen: „Nicht in meinem Namen!“</w:t>
      </w:r>
    </w:p>
    <w:p w:rsidR="00FA790E" w:rsidRPr="00FA790E" w:rsidRDefault="00FA790E" w:rsidP="00FA790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A790E">
        <w:rPr>
          <w:rFonts w:ascii="Times New Roman" w:eastAsia="Times New Roman" w:hAnsi="Times New Roman" w:cs="Times New Roman"/>
          <w:sz w:val="24"/>
          <w:szCs w:val="24"/>
          <w:lang w:eastAsia="de-DE"/>
        </w:rPr>
        <w:t xml:space="preserve">Ein mutiger Amtsrichter in Weimar hatte die Klarsichtigkeit, in einem Bußgeldverfahren eine Person freizusprechen, die kürzlich im Innenhof mit acht Personen aus sieben verschiedenen Haushalten ihren Geburtstag gefeiert hatte — dass so etwas heute schon ein „kriminelles Vergehen“ ist, macht mich sprachlos. Einen derartigen Eingriff in die Privatsphäre betrachtete der Richter als einen Tabubruch und eine katastrophale politische Fehlentscheidung. In seinem zwanzigseitigen </w:t>
      </w:r>
      <w:hyperlink r:id="rId18" w:tgtFrame="_blank" w:history="1">
        <w:r w:rsidRPr="00FA790E">
          <w:rPr>
            <w:rFonts w:ascii="Times New Roman" w:eastAsia="Times New Roman" w:hAnsi="Times New Roman" w:cs="Times New Roman"/>
            <w:color w:val="0000FF"/>
            <w:sz w:val="24"/>
            <w:szCs w:val="24"/>
            <w:u w:val="single"/>
            <w:lang w:eastAsia="de-DE"/>
          </w:rPr>
          <w:t>Urteil</w:t>
        </w:r>
      </w:hyperlink>
      <w:r w:rsidRPr="00FA790E">
        <w:rPr>
          <w:rFonts w:ascii="Times New Roman" w:eastAsia="Times New Roman" w:hAnsi="Times New Roman" w:cs="Times New Roman"/>
          <w:sz w:val="24"/>
          <w:szCs w:val="24"/>
          <w:lang w:eastAsia="de-DE"/>
        </w:rPr>
        <w:t xml:space="preserve"> vom 11. Januar 2021, in dem er — sehr detailliert und unter Bezugnahme auf offizielle Quellen begründet — die gesamte Pandemiepolitik Deutschlands als verfassungswidrig erklärt, sagte der Richter abschließend Folgendes:</w:t>
      </w:r>
    </w:p>
    <w:p w:rsidR="00FA790E" w:rsidRPr="00FA790E" w:rsidRDefault="00FA790E" w:rsidP="00FA790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A790E">
        <w:rPr>
          <w:rFonts w:ascii="Times New Roman" w:eastAsia="Times New Roman" w:hAnsi="Times New Roman" w:cs="Times New Roman"/>
          <w:i/>
          <w:iCs/>
          <w:sz w:val="24"/>
          <w:szCs w:val="24"/>
          <w:lang w:eastAsia="de-DE"/>
        </w:rPr>
        <w:t xml:space="preserve">„Nach dem Gesagten kann kein Zweifel daran bestehen, dass allein die Zahl der Todesfälle, die auf die Maßnahmen der </w:t>
      </w:r>
      <w:proofErr w:type="spellStart"/>
      <w:r w:rsidRPr="00FA790E">
        <w:rPr>
          <w:rFonts w:ascii="Times New Roman" w:eastAsia="Times New Roman" w:hAnsi="Times New Roman" w:cs="Times New Roman"/>
          <w:i/>
          <w:iCs/>
          <w:sz w:val="24"/>
          <w:szCs w:val="24"/>
          <w:lang w:eastAsia="de-DE"/>
        </w:rPr>
        <w:t>Lockdown</w:t>
      </w:r>
      <w:proofErr w:type="spellEnd"/>
      <w:r w:rsidRPr="00FA790E">
        <w:rPr>
          <w:rFonts w:ascii="Times New Roman" w:eastAsia="Times New Roman" w:hAnsi="Times New Roman" w:cs="Times New Roman"/>
          <w:i/>
          <w:iCs/>
          <w:sz w:val="24"/>
          <w:szCs w:val="24"/>
          <w:lang w:eastAsia="de-DE"/>
        </w:rPr>
        <w:t xml:space="preserve">-Politik zurückzuführen sind, die Zahl der durch den </w:t>
      </w:r>
      <w:proofErr w:type="spellStart"/>
      <w:r w:rsidRPr="00FA790E">
        <w:rPr>
          <w:rFonts w:ascii="Times New Roman" w:eastAsia="Times New Roman" w:hAnsi="Times New Roman" w:cs="Times New Roman"/>
          <w:i/>
          <w:iCs/>
          <w:sz w:val="24"/>
          <w:szCs w:val="24"/>
          <w:lang w:eastAsia="de-DE"/>
        </w:rPr>
        <w:t>Lockdown</w:t>
      </w:r>
      <w:proofErr w:type="spellEnd"/>
      <w:r w:rsidRPr="00FA790E">
        <w:rPr>
          <w:rFonts w:ascii="Times New Roman" w:eastAsia="Times New Roman" w:hAnsi="Times New Roman" w:cs="Times New Roman"/>
          <w:i/>
          <w:iCs/>
          <w:sz w:val="24"/>
          <w:szCs w:val="24"/>
          <w:lang w:eastAsia="de-DE"/>
        </w:rPr>
        <w:t xml:space="preserve"> verhinderten Todesfälle um ein Vielfaches übersteigt. Schon aus diesem Grund genügen die hier zu beurteilenden Normen nicht dem Verhältnismäßigkeitsgebot. Hinzu kommen die unmittelbaren und mittelbaren Freiheitseinschränkungen, die gigantischen finanziellen Schäden, die immensen gesundheitlichen und die ideellen Schäden.</w:t>
      </w:r>
    </w:p>
    <w:p w:rsidR="00FA790E" w:rsidRPr="00FA790E" w:rsidRDefault="00FA790E" w:rsidP="00FA790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A790E">
        <w:rPr>
          <w:rFonts w:ascii="Times New Roman" w:eastAsia="Times New Roman" w:hAnsi="Times New Roman" w:cs="Times New Roman"/>
          <w:i/>
          <w:iCs/>
          <w:sz w:val="24"/>
          <w:szCs w:val="24"/>
          <w:lang w:eastAsia="de-DE"/>
        </w:rPr>
        <w:t>Das Wort ‚unverhältnismäßig‘ ist dabei zu farblos, um die Dimensionen des Geschehens auch nur anzudeuten. Bei der von der Landesregierung im Frühjahr und jetzt erneut verfolgten Politik des Lockdowns, deren wesentlicher Bestandteil das allgemeine Kontaktverbot war und ist, handelt es sich um eine katastrophale politische Fehlentscheidung mit dramatischen Konsequenzen für nahezu alle Lebensbereiche der Menschen, für die Gesellschaft, für den Staat und für die Länder des globalen Südens.“</w:t>
      </w:r>
    </w:p>
    <w:p w:rsidR="00FA790E" w:rsidRPr="00FA790E" w:rsidRDefault="00FA790E" w:rsidP="00FA790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A790E">
        <w:rPr>
          <w:rFonts w:ascii="Times New Roman" w:eastAsia="Times New Roman" w:hAnsi="Times New Roman" w:cs="Times New Roman"/>
          <w:sz w:val="24"/>
          <w:szCs w:val="24"/>
          <w:lang w:eastAsia="de-DE"/>
        </w:rPr>
        <w:t xml:space="preserve">Es ist o.k., keine Zeit zu haben, um sich intensiv mit dem Thema auseinanderzusetzen. Es ist o.k., nicht die entsprechenden Quellen zu kennen, um die richtigen Informationen zu finden. Es ist o.k., sich nicht offen kritisch zu äußern aus Angst vor Repressalien im Job oder aus Angst vor Verspottung oder Diffamierung. Es ist auch o.k., eine Weile geglaubt zu haben, es ginge der Regierung wirklich um unsere Gesundheit, und sich einzugestehen, dass man — nach bestem Wissen und Gewissen — einfach nur „mit der Herde </w:t>
      </w:r>
      <w:proofErr w:type="spellStart"/>
      <w:r w:rsidRPr="00FA790E">
        <w:rPr>
          <w:rFonts w:ascii="Times New Roman" w:eastAsia="Times New Roman" w:hAnsi="Times New Roman" w:cs="Times New Roman"/>
          <w:sz w:val="24"/>
          <w:szCs w:val="24"/>
          <w:lang w:eastAsia="de-DE"/>
        </w:rPr>
        <w:t>mitgerannt</w:t>
      </w:r>
      <w:proofErr w:type="spellEnd"/>
      <w:r w:rsidRPr="00FA790E">
        <w:rPr>
          <w:rFonts w:ascii="Times New Roman" w:eastAsia="Times New Roman" w:hAnsi="Times New Roman" w:cs="Times New Roman"/>
          <w:sz w:val="24"/>
          <w:szCs w:val="24"/>
          <w:lang w:eastAsia="de-DE"/>
        </w:rPr>
        <w:t>“ ist.</w:t>
      </w:r>
    </w:p>
    <w:p w:rsidR="00FA790E" w:rsidRPr="00FA790E" w:rsidRDefault="00FA790E" w:rsidP="00FA790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A790E">
        <w:rPr>
          <w:rFonts w:ascii="Times New Roman" w:eastAsia="Times New Roman" w:hAnsi="Times New Roman" w:cs="Times New Roman"/>
          <w:sz w:val="24"/>
          <w:szCs w:val="24"/>
          <w:lang w:eastAsia="de-DE"/>
        </w:rPr>
        <w:t xml:space="preserve">Es ist aber nicht o.k., diese Politik weiter zu unterstützen, es ist nicht o.k., Kritiker und Demonstranten, die wissentlich ihren Ruf riskieren, zu verspotten oder zu diffamieren oder zu „canceln“. Es ist nicht o.k., zu applaudieren und zu jubeln, wenn Kritiker ihre Jobs oder Karrieren oder Plattformen verlieren, weil sie sich trauen, diesen allgemeinen Wahnsinn öffentlich zu kritisieren. Und es ist immer weniger o.k., so zu tun, als sei man selbst nicht daran beteiligt und habe keine Möglichkeit, gegen diese Maschinerie aus Unmenschlichkeit </w:t>
      </w:r>
      <w:r w:rsidRPr="00FA790E">
        <w:rPr>
          <w:rFonts w:ascii="Times New Roman" w:eastAsia="Times New Roman" w:hAnsi="Times New Roman" w:cs="Times New Roman"/>
          <w:sz w:val="24"/>
          <w:szCs w:val="24"/>
          <w:lang w:eastAsia="de-DE"/>
        </w:rPr>
        <w:lastRenderedPageBreak/>
        <w:t>vorzugehen. Wer glaubt, er könne sich hinter einem Deckmantel von „Ich bin doch kein Experte“ verstecken, der tut nichts anderes, als die Augen vor dem Unheil zu verschließen.</w:t>
      </w:r>
    </w:p>
    <w:p w:rsidR="00FA790E" w:rsidRPr="00FA790E" w:rsidRDefault="00FA790E" w:rsidP="00FA790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A790E">
        <w:rPr>
          <w:rFonts w:ascii="Times New Roman" w:eastAsia="Times New Roman" w:hAnsi="Times New Roman" w:cs="Times New Roman"/>
          <w:b/>
          <w:bCs/>
          <w:sz w:val="24"/>
          <w:szCs w:val="24"/>
          <w:lang w:eastAsia="de-DE"/>
        </w:rPr>
        <w:t>Unmut und Aufruf zu zivilem Ungehorsam machen sich breit</w:t>
      </w:r>
    </w:p>
    <w:p w:rsidR="00FA790E" w:rsidRPr="00FA790E" w:rsidRDefault="00FA790E" w:rsidP="00FA790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A790E">
        <w:rPr>
          <w:rFonts w:ascii="Times New Roman" w:eastAsia="Times New Roman" w:hAnsi="Times New Roman" w:cs="Times New Roman"/>
          <w:sz w:val="24"/>
          <w:szCs w:val="24"/>
          <w:lang w:eastAsia="de-DE"/>
        </w:rPr>
        <w:t xml:space="preserve">Nachdem im November der zweite </w:t>
      </w:r>
      <w:proofErr w:type="spellStart"/>
      <w:r w:rsidRPr="00FA790E">
        <w:rPr>
          <w:rFonts w:ascii="Times New Roman" w:eastAsia="Times New Roman" w:hAnsi="Times New Roman" w:cs="Times New Roman"/>
          <w:sz w:val="24"/>
          <w:szCs w:val="24"/>
          <w:lang w:eastAsia="de-DE"/>
        </w:rPr>
        <w:t>Lockdown</w:t>
      </w:r>
      <w:proofErr w:type="spellEnd"/>
      <w:r w:rsidRPr="00FA790E">
        <w:rPr>
          <w:rFonts w:ascii="Times New Roman" w:eastAsia="Times New Roman" w:hAnsi="Times New Roman" w:cs="Times New Roman"/>
          <w:sz w:val="24"/>
          <w:szCs w:val="24"/>
          <w:lang w:eastAsia="de-DE"/>
        </w:rPr>
        <w:t xml:space="preserve"> ausgerufen wurde, haben sich in Frankreich über 1.000 Juristen zusammengetan und in einem </w:t>
      </w:r>
      <w:hyperlink r:id="rId19" w:tgtFrame="_blank" w:history="1">
        <w:r w:rsidRPr="00FA790E">
          <w:rPr>
            <w:rFonts w:ascii="Times New Roman" w:eastAsia="Times New Roman" w:hAnsi="Times New Roman" w:cs="Times New Roman"/>
            <w:color w:val="0000FF"/>
            <w:sz w:val="24"/>
            <w:szCs w:val="24"/>
            <w:u w:val="single"/>
            <w:lang w:eastAsia="de-DE"/>
          </w:rPr>
          <w:t>offenen Appell</w:t>
        </w:r>
      </w:hyperlink>
      <w:r w:rsidRPr="00FA790E">
        <w:rPr>
          <w:rFonts w:ascii="Times New Roman" w:eastAsia="Times New Roman" w:hAnsi="Times New Roman" w:cs="Times New Roman"/>
          <w:sz w:val="24"/>
          <w:szCs w:val="24"/>
          <w:lang w:eastAsia="de-DE"/>
        </w:rPr>
        <w:t xml:space="preserve"> gegen die </w:t>
      </w:r>
      <w:proofErr w:type="spellStart"/>
      <w:r w:rsidRPr="00FA790E">
        <w:rPr>
          <w:rFonts w:ascii="Times New Roman" w:eastAsia="Times New Roman" w:hAnsi="Times New Roman" w:cs="Times New Roman"/>
          <w:sz w:val="24"/>
          <w:szCs w:val="24"/>
          <w:lang w:eastAsia="de-DE"/>
        </w:rPr>
        <w:t>Lockdown</w:t>
      </w:r>
      <w:proofErr w:type="spellEnd"/>
      <w:r w:rsidRPr="00FA790E">
        <w:rPr>
          <w:rFonts w:ascii="Times New Roman" w:eastAsia="Times New Roman" w:hAnsi="Times New Roman" w:cs="Times New Roman"/>
          <w:sz w:val="24"/>
          <w:szCs w:val="24"/>
          <w:lang w:eastAsia="de-DE"/>
        </w:rPr>
        <w:t xml:space="preserve">-Politik ausgesprochen. Dieser folgte dem </w:t>
      </w:r>
      <w:hyperlink r:id="rId20" w:tgtFrame="_blank" w:history="1">
        <w:r w:rsidRPr="00FA790E">
          <w:rPr>
            <w:rFonts w:ascii="Times New Roman" w:eastAsia="Times New Roman" w:hAnsi="Times New Roman" w:cs="Times New Roman"/>
            <w:color w:val="0000FF"/>
            <w:sz w:val="24"/>
            <w:szCs w:val="24"/>
            <w:u w:val="single"/>
            <w:lang w:eastAsia="de-DE"/>
          </w:rPr>
          <w:t>Appell der 250 Intellektuellen</w:t>
        </w:r>
      </w:hyperlink>
      <w:r w:rsidRPr="00FA790E">
        <w:rPr>
          <w:rFonts w:ascii="Times New Roman" w:eastAsia="Times New Roman" w:hAnsi="Times New Roman" w:cs="Times New Roman"/>
          <w:sz w:val="24"/>
          <w:szCs w:val="24"/>
          <w:lang w:eastAsia="de-DE"/>
        </w:rPr>
        <w:t xml:space="preserve">, der im September bereits in der französischen Zeitschrift </w:t>
      </w:r>
      <w:r w:rsidRPr="00FA790E">
        <w:rPr>
          <w:rFonts w:ascii="Times New Roman" w:eastAsia="Times New Roman" w:hAnsi="Times New Roman" w:cs="Times New Roman"/>
          <w:i/>
          <w:iCs/>
          <w:sz w:val="24"/>
          <w:szCs w:val="24"/>
          <w:lang w:eastAsia="de-DE"/>
        </w:rPr>
        <w:t>Marianne</w:t>
      </w:r>
      <w:r w:rsidRPr="00FA790E">
        <w:rPr>
          <w:rFonts w:ascii="Times New Roman" w:eastAsia="Times New Roman" w:hAnsi="Times New Roman" w:cs="Times New Roman"/>
          <w:sz w:val="24"/>
          <w:szCs w:val="24"/>
          <w:lang w:eastAsia="de-DE"/>
        </w:rPr>
        <w:t xml:space="preserve"> veröffentlicht wurde. Beide Appelle kritisieren die mangelnde Einbeziehung anderer Disziplinen und das Fehlen einer transparenten Entscheidungsfindung. Das Parlament spielt seit Monaten keine Rolle mehr.</w:t>
      </w:r>
    </w:p>
    <w:p w:rsidR="00FA790E" w:rsidRPr="00FA790E" w:rsidRDefault="00FA790E" w:rsidP="00FA790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A790E">
        <w:rPr>
          <w:rFonts w:ascii="Times New Roman" w:eastAsia="Times New Roman" w:hAnsi="Times New Roman" w:cs="Times New Roman"/>
          <w:sz w:val="24"/>
          <w:szCs w:val="24"/>
          <w:lang w:eastAsia="de-DE"/>
        </w:rPr>
        <w:t xml:space="preserve">Seit fast einem Jahr befinden wir uns in einem Ausnahmezustand. Dieser wurde nun pauschal verlängert bis zum Ende des Jahres 2021. Alle Entscheidungen zum Thema </w:t>
      </w:r>
      <w:proofErr w:type="spellStart"/>
      <w:r w:rsidRPr="00FA790E">
        <w:rPr>
          <w:rFonts w:ascii="Times New Roman" w:eastAsia="Times New Roman" w:hAnsi="Times New Roman" w:cs="Times New Roman"/>
          <w:sz w:val="24"/>
          <w:szCs w:val="24"/>
          <w:lang w:eastAsia="de-DE"/>
        </w:rPr>
        <w:t>Lockdown</w:t>
      </w:r>
      <w:proofErr w:type="spellEnd"/>
      <w:r w:rsidRPr="00FA790E">
        <w:rPr>
          <w:rFonts w:ascii="Times New Roman" w:eastAsia="Times New Roman" w:hAnsi="Times New Roman" w:cs="Times New Roman"/>
          <w:sz w:val="24"/>
          <w:szCs w:val="24"/>
          <w:lang w:eastAsia="de-DE"/>
        </w:rPr>
        <w:t>, Ausgangssperre und so weiter werden in Frankreich in einem geheimen wissenschaftlichen Rat (</w:t>
      </w:r>
      <w:proofErr w:type="spellStart"/>
      <w:r w:rsidRPr="00FA790E">
        <w:rPr>
          <w:rFonts w:ascii="Times New Roman" w:eastAsia="Times New Roman" w:hAnsi="Times New Roman" w:cs="Times New Roman"/>
          <w:sz w:val="24"/>
          <w:szCs w:val="24"/>
          <w:lang w:eastAsia="de-DE"/>
        </w:rPr>
        <w:t>conseil</w:t>
      </w:r>
      <w:proofErr w:type="spellEnd"/>
      <w:r w:rsidRPr="00FA790E">
        <w:rPr>
          <w:rFonts w:ascii="Times New Roman" w:eastAsia="Times New Roman" w:hAnsi="Times New Roman" w:cs="Times New Roman"/>
          <w:sz w:val="24"/>
          <w:szCs w:val="24"/>
          <w:lang w:eastAsia="de-DE"/>
        </w:rPr>
        <w:t xml:space="preserve"> </w:t>
      </w:r>
      <w:proofErr w:type="spellStart"/>
      <w:r w:rsidRPr="00FA790E">
        <w:rPr>
          <w:rFonts w:ascii="Times New Roman" w:eastAsia="Times New Roman" w:hAnsi="Times New Roman" w:cs="Times New Roman"/>
          <w:sz w:val="24"/>
          <w:szCs w:val="24"/>
          <w:lang w:eastAsia="de-DE"/>
        </w:rPr>
        <w:t>scientific</w:t>
      </w:r>
      <w:proofErr w:type="spellEnd"/>
      <w:r w:rsidRPr="00FA790E">
        <w:rPr>
          <w:rFonts w:ascii="Times New Roman" w:eastAsia="Times New Roman" w:hAnsi="Times New Roman" w:cs="Times New Roman"/>
          <w:sz w:val="24"/>
          <w:szCs w:val="24"/>
          <w:lang w:eastAsia="de-DE"/>
        </w:rPr>
        <w:t>) getroffen sowie mit dem Führungsstab des Militärs — ja, wir sind im Krieg! —, zu denen die Öffentlichkeit keinen Zugang hat.</w:t>
      </w:r>
    </w:p>
    <w:p w:rsidR="00FA790E" w:rsidRPr="00FA790E" w:rsidRDefault="00FA790E" w:rsidP="00FA790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A790E">
        <w:rPr>
          <w:rFonts w:ascii="Times New Roman" w:eastAsia="Times New Roman" w:hAnsi="Times New Roman" w:cs="Times New Roman"/>
          <w:sz w:val="24"/>
          <w:szCs w:val="24"/>
          <w:lang w:eastAsia="de-DE"/>
        </w:rPr>
        <w:t xml:space="preserve">Die Unzufriedenheit wächst. Unter dem </w:t>
      </w:r>
      <w:proofErr w:type="spellStart"/>
      <w:r w:rsidRPr="00FA790E">
        <w:rPr>
          <w:rFonts w:ascii="Times New Roman" w:eastAsia="Times New Roman" w:hAnsi="Times New Roman" w:cs="Times New Roman"/>
          <w:sz w:val="24"/>
          <w:szCs w:val="24"/>
          <w:lang w:eastAsia="de-DE"/>
        </w:rPr>
        <w:t>Hashtag</w:t>
      </w:r>
      <w:proofErr w:type="spellEnd"/>
      <w:r w:rsidRPr="00FA790E">
        <w:rPr>
          <w:rFonts w:ascii="Times New Roman" w:eastAsia="Times New Roman" w:hAnsi="Times New Roman" w:cs="Times New Roman"/>
          <w:sz w:val="24"/>
          <w:szCs w:val="24"/>
          <w:lang w:eastAsia="de-DE"/>
        </w:rPr>
        <w:t xml:space="preserve"> #</w:t>
      </w:r>
      <w:proofErr w:type="spellStart"/>
      <w:r w:rsidRPr="00FA790E">
        <w:rPr>
          <w:rFonts w:ascii="Times New Roman" w:eastAsia="Times New Roman" w:hAnsi="Times New Roman" w:cs="Times New Roman"/>
          <w:sz w:val="24"/>
          <w:szCs w:val="24"/>
          <w:lang w:eastAsia="de-DE"/>
        </w:rPr>
        <w:t>JeNeMeConfineraiPas</w:t>
      </w:r>
      <w:proofErr w:type="spellEnd"/>
      <w:r w:rsidRPr="00FA790E">
        <w:rPr>
          <w:rFonts w:ascii="Times New Roman" w:eastAsia="Times New Roman" w:hAnsi="Times New Roman" w:cs="Times New Roman"/>
          <w:sz w:val="24"/>
          <w:szCs w:val="24"/>
          <w:lang w:eastAsia="de-DE"/>
        </w:rPr>
        <w:t>, #Nonauconfinement3 oder #</w:t>
      </w:r>
      <w:proofErr w:type="spellStart"/>
      <w:r w:rsidRPr="00FA790E">
        <w:rPr>
          <w:rFonts w:ascii="Times New Roman" w:eastAsia="Times New Roman" w:hAnsi="Times New Roman" w:cs="Times New Roman"/>
          <w:sz w:val="24"/>
          <w:szCs w:val="24"/>
          <w:lang w:eastAsia="de-DE"/>
        </w:rPr>
        <w:t>Covidinterminable</w:t>
      </w:r>
      <w:proofErr w:type="spellEnd"/>
      <w:r w:rsidRPr="00FA790E">
        <w:rPr>
          <w:rFonts w:ascii="Times New Roman" w:eastAsia="Times New Roman" w:hAnsi="Times New Roman" w:cs="Times New Roman"/>
          <w:sz w:val="24"/>
          <w:szCs w:val="24"/>
          <w:lang w:eastAsia="de-DE"/>
        </w:rPr>
        <w:t xml:space="preserve"> werden auf </w:t>
      </w:r>
      <w:hyperlink r:id="rId21" w:tgtFrame="_blank" w:history="1">
        <w:proofErr w:type="spellStart"/>
        <w:r w:rsidRPr="00FA790E">
          <w:rPr>
            <w:rFonts w:ascii="Times New Roman" w:eastAsia="Times New Roman" w:hAnsi="Times New Roman" w:cs="Times New Roman"/>
            <w:color w:val="0000FF"/>
            <w:sz w:val="24"/>
            <w:szCs w:val="24"/>
            <w:u w:val="single"/>
            <w:lang w:eastAsia="de-DE"/>
          </w:rPr>
          <w:t>Twitter</w:t>
        </w:r>
        <w:proofErr w:type="spellEnd"/>
        <w:r w:rsidRPr="00FA790E">
          <w:rPr>
            <w:rFonts w:ascii="Times New Roman" w:eastAsia="Times New Roman" w:hAnsi="Times New Roman" w:cs="Times New Roman"/>
            <w:color w:val="0000FF"/>
            <w:sz w:val="24"/>
            <w:szCs w:val="24"/>
            <w:u w:val="single"/>
            <w:lang w:eastAsia="de-DE"/>
          </w:rPr>
          <w:t xml:space="preserve"> und den sozialen Medien</w:t>
        </w:r>
      </w:hyperlink>
      <w:r w:rsidRPr="00FA790E">
        <w:rPr>
          <w:rFonts w:ascii="Times New Roman" w:eastAsia="Times New Roman" w:hAnsi="Times New Roman" w:cs="Times New Roman"/>
          <w:sz w:val="24"/>
          <w:szCs w:val="24"/>
          <w:lang w:eastAsia="de-DE"/>
        </w:rPr>
        <w:t xml:space="preserve"> Tausende von Stimmen laut. Die Menschen wollen nicht mehr von ihren Liebsten getrennt werden, sie glauben nicht mehr daran, dass der </w:t>
      </w:r>
      <w:proofErr w:type="spellStart"/>
      <w:r w:rsidRPr="00FA790E">
        <w:rPr>
          <w:rFonts w:ascii="Times New Roman" w:eastAsia="Times New Roman" w:hAnsi="Times New Roman" w:cs="Times New Roman"/>
          <w:sz w:val="24"/>
          <w:szCs w:val="24"/>
          <w:lang w:eastAsia="de-DE"/>
        </w:rPr>
        <w:t>Lockdown</w:t>
      </w:r>
      <w:proofErr w:type="spellEnd"/>
      <w:r w:rsidRPr="00FA790E">
        <w:rPr>
          <w:rFonts w:ascii="Times New Roman" w:eastAsia="Times New Roman" w:hAnsi="Times New Roman" w:cs="Times New Roman"/>
          <w:sz w:val="24"/>
          <w:szCs w:val="24"/>
          <w:lang w:eastAsia="de-DE"/>
        </w:rPr>
        <w:t xml:space="preserve"> etwas hilft, sie wollen ihre Freiheitsrechte wieder zurückhaben und das Haus verlassen und sich bewegen, wohin und wann sie wollen.</w:t>
      </w:r>
    </w:p>
    <w:p w:rsidR="00FA790E" w:rsidRPr="00FA790E" w:rsidRDefault="00FA790E" w:rsidP="00FA790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A790E">
        <w:rPr>
          <w:rFonts w:ascii="Times New Roman" w:eastAsia="Times New Roman" w:hAnsi="Times New Roman" w:cs="Times New Roman"/>
          <w:sz w:val="24"/>
          <w:szCs w:val="24"/>
          <w:lang w:eastAsia="de-DE"/>
        </w:rPr>
        <w:t xml:space="preserve">In </w:t>
      </w:r>
      <w:hyperlink r:id="rId22" w:tgtFrame="_blank" w:history="1">
        <w:r w:rsidRPr="00FA790E">
          <w:rPr>
            <w:rFonts w:ascii="Times New Roman" w:eastAsia="Times New Roman" w:hAnsi="Times New Roman" w:cs="Times New Roman"/>
            <w:color w:val="0000FF"/>
            <w:sz w:val="24"/>
            <w:szCs w:val="24"/>
            <w:u w:val="single"/>
            <w:lang w:eastAsia="de-DE"/>
          </w:rPr>
          <w:t>Nizza</w:t>
        </w:r>
      </w:hyperlink>
      <w:r w:rsidRPr="00FA790E">
        <w:rPr>
          <w:rFonts w:ascii="Times New Roman" w:eastAsia="Times New Roman" w:hAnsi="Times New Roman" w:cs="Times New Roman"/>
          <w:sz w:val="24"/>
          <w:szCs w:val="24"/>
          <w:lang w:eastAsia="de-DE"/>
        </w:rPr>
        <w:t xml:space="preserve"> hat kürzlich ein Pizzarestaurant von sich reden gemacht, dessen Besitzer entgegen der Regierungsverordnung geöffnet hat und das mit solidarischen Gästen gefüllt war, die sich von der Polizei nicht haben vertreiben lassen. Unter ihnen auch ein paar Anhänger der Gelbwestenbewegung. Dieser zivile Ungehorsam richtet sich gegen die Verordnung, dass Restaurants, Bars und Bistros bis Ende April geschlossen bleiben </w:t>
      </w:r>
      <w:proofErr w:type="spellStart"/>
      <w:r w:rsidRPr="00FA790E">
        <w:rPr>
          <w:rFonts w:ascii="Times New Roman" w:eastAsia="Times New Roman" w:hAnsi="Times New Roman" w:cs="Times New Roman"/>
          <w:sz w:val="24"/>
          <w:szCs w:val="24"/>
          <w:lang w:eastAsia="de-DE"/>
        </w:rPr>
        <w:t>sollen.</w:t>
      </w:r>
      <w:r w:rsidRPr="00FA790E">
        <w:rPr>
          <w:rFonts w:ascii="Times New Roman" w:eastAsia="Times New Roman" w:hAnsi="Times New Roman" w:cs="Times New Roman"/>
          <w:b/>
          <w:bCs/>
          <w:sz w:val="24"/>
          <w:szCs w:val="24"/>
          <w:lang w:eastAsia="de-DE"/>
        </w:rPr>
        <w:t>Wer</w:t>
      </w:r>
      <w:proofErr w:type="spellEnd"/>
      <w:r w:rsidRPr="00FA790E">
        <w:rPr>
          <w:rFonts w:ascii="Times New Roman" w:eastAsia="Times New Roman" w:hAnsi="Times New Roman" w:cs="Times New Roman"/>
          <w:b/>
          <w:bCs/>
          <w:sz w:val="24"/>
          <w:szCs w:val="24"/>
          <w:lang w:eastAsia="de-DE"/>
        </w:rPr>
        <w:t xml:space="preserve"> spricht für die Stimmlosen?</w:t>
      </w:r>
    </w:p>
    <w:p w:rsidR="00FA790E" w:rsidRPr="00FA790E" w:rsidRDefault="00FA790E" w:rsidP="00FA790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A790E">
        <w:rPr>
          <w:rFonts w:ascii="Times New Roman" w:eastAsia="Times New Roman" w:hAnsi="Times New Roman" w:cs="Times New Roman"/>
          <w:sz w:val="24"/>
          <w:szCs w:val="24"/>
          <w:lang w:eastAsia="de-DE"/>
        </w:rPr>
        <w:t>Menschen, die in einer völlig irrationalen Angst vor dem Virus leben, haben bereits ihre Lobby und ihre Fürsprecher: Die Internetgiganten, die Pharmaindustrie, die Medien und quasi die gesamte politische Elite sprechen für sie.</w:t>
      </w:r>
    </w:p>
    <w:p w:rsidR="00FA790E" w:rsidRPr="00FA790E" w:rsidRDefault="00FA790E" w:rsidP="00FA790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A790E">
        <w:rPr>
          <w:rFonts w:ascii="Times New Roman" w:eastAsia="Times New Roman" w:hAnsi="Times New Roman" w:cs="Times New Roman"/>
          <w:sz w:val="24"/>
          <w:szCs w:val="24"/>
          <w:lang w:eastAsia="de-DE"/>
        </w:rPr>
        <w:t xml:space="preserve">Doch der Rest hat fast niemanden. Wer spricht für die Menschen, deren Familienmitglieder aufgrund von verschobenen Operationen gestorben sind oder die ihre geliebten Mitmenschen aufgrund von Selbstmorden verloren haben, wie zum Beispiel die 36-jährige Restaurantbesitzerin </w:t>
      </w:r>
      <w:hyperlink r:id="rId23" w:tgtFrame="_blank" w:history="1">
        <w:r w:rsidRPr="00FA790E">
          <w:rPr>
            <w:rFonts w:ascii="Times New Roman" w:eastAsia="Times New Roman" w:hAnsi="Times New Roman" w:cs="Times New Roman"/>
            <w:color w:val="0000FF"/>
            <w:sz w:val="24"/>
            <w:szCs w:val="24"/>
            <w:u w:val="single"/>
            <w:lang w:eastAsia="de-DE"/>
          </w:rPr>
          <w:t xml:space="preserve">Ghislaine </w:t>
        </w:r>
        <w:proofErr w:type="spellStart"/>
        <w:r w:rsidRPr="00FA790E">
          <w:rPr>
            <w:rFonts w:ascii="Times New Roman" w:eastAsia="Times New Roman" w:hAnsi="Times New Roman" w:cs="Times New Roman"/>
            <w:color w:val="0000FF"/>
            <w:sz w:val="24"/>
            <w:szCs w:val="24"/>
            <w:u w:val="single"/>
            <w:lang w:eastAsia="de-DE"/>
          </w:rPr>
          <w:t>Boriller</w:t>
        </w:r>
        <w:proofErr w:type="spellEnd"/>
      </w:hyperlink>
      <w:r w:rsidRPr="00FA790E">
        <w:rPr>
          <w:rFonts w:ascii="Times New Roman" w:eastAsia="Times New Roman" w:hAnsi="Times New Roman" w:cs="Times New Roman"/>
          <w:sz w:val="24"/>
          <w:szCs w:val="24"/>
          <w:lang w:eastAsia="de-DE"/>
        </w:rPr>
        <w:t xml:space="preserve"> aus </w:t>
      </w:r>
      <w:proofErr w:type="spellStart"/>
      <w:r w:rsidRPr="00FA790E">
        <w:rPr>
          <w:rFonts w:ascii="Times New Roman" w:eastAsia="Times New Roman" w:hAnsi="Times New Roman" w:cs="Times New Roman"/>
          <w:sz w:val="24"/>
          <w:szCs w:val="24"/>
          <w:lang w:eastAsia="de-DE"/>
        </w:rPr>
        <w:t>Plougoumelen</w:t>
      </w:r>
      <w:proofErr w:type="spellEnd"/>
      <w:r w:rsidRPr="00FA790E">
        <w:rPr>
          <w:rFonts w:ascii="Times New Roman" w:eastAsia="Times New Roman" w:hAnsi="Times New Roman" w:cs="Times New Roman"/>
          <w:sz w:val="24"/>
          <w:szCs w:val="24"/>
          <w:lang w:eastAsia="de-DE"/>
        </w:rPr>
        <w:t xml:space="preserve"> im </w:t>
      </w:r>
      <w:proofErr w:type="spellStart"/>
      <w:r w:rsidRPr="00FA790E">
        <w:rPr>
          <w:rFonts w:ascii="Times New Roman" w:eastAsia="Times New Roman" w:hAnsi="Times New Roman" w:cs="Times New Roman"/>
          <w:sz w:val="24"/>
          <w:szCs w:val="24"/>
          <w:lang w:eastAsia="de-DE"/>
        </w:rPr>
        <w:t>Département</w:t>
      </w:r>
      <w:proofErr w:type="spellEnd"/>
      <w:r w:rsidRPr="00FA790E">
        <w:rPr>
          <w:rFonts w:ascii="Times New Roman" w:eastAsia="Times New Roman" w:hAnsi="Times New Roman" w:cs="Times New Roman"/>
          <w:sz w:val="24"/>
          <w:szCs w:val="24"/>
          <w:lang w:eastAsia="de-DE"/>
        </w:rPr>
        <w:t xml:space="preserve"> </w:t>
      </w:r>
      <w:proofErr w:type="spellStart"/>
      <w:r w:rsidRPr="00FA790E">
        <w:rPr>
          <w:rFonts w:ascii="Times New Roman" w:eastAsia="Times New Roman" w:hAnsi="Times New Roman" w:cs="Times New Roman"/>
          <w:sz w:val="24"/>
          <w:szCs w:val="24"/>
          <w:lang w:eastAsia="de-DE"/>
        </w:rPr>
        <w:t>Morbihan</w:t>
      </w:r>
      <w:proofErr w:type="spellEnd"/>
      <w:r w:rsidRPr="00FA790E">
        <w:rPr>
          <w:rFonts w:ascii="Times New Roman" w:eastAsia="Times New Roman" w:hAnsi="Times New Roman" w:cs="Times New Roman"/>
          <w:sz w:val="24"/>
          <w:szCs w:val="24"/>
          <w:lang w:eastAsia="de-DE"/>
        </w:rPr>
        <w:t>, die keinen Ausweg mehr für sich sah?</w:t>
      </w:r>
    </w:p>
    <w:p w:rsidR="00FA790E" w:rsidRPr="00FA790E" w:rsidRDefault="00FA790E" w:rsidP="00FA790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A790E">
        <w:rPr>
          <w:rFonts w:ascii="Times New Roman" w:eastAsia="Times New Roman" w:hAnsi="Times New Roman" w:cs="Times New Roman"/>
          <w:sz w:val="24"/>
          <w:szCs w:val="24"/>
          <w:lang w:eastAsia="de-DE"/>
        </w:rPr>
        <w:t xml:space="preserve">Wer spricht für die Hungernden? In Frankreich waren bereits im September 1,3 Millionen Menschen mehr als im Vorjahr auf </w:t>
      </w:r>
      <w:hyperlink r:id="rId24" w:tgtFrame="_blank" w:history="1">
        <w:r w:rsidRPr="00FA790E">
          <w:rPr>
            <w:rFonts w:ascii="Times New Roman" w:eastAsia="Times New Roman" w:hAnsi="Times New Roman" w:cs="Times New Roman"/>
            <w:color w:val="0000FF"/>
            <w:sz w:val="24"/>
            <w:szCs w:val="24"/>
            <w:u w:val="single"/>
            <w:lang w:eastAsia="de-DE"/>
          </w:rPr>
          <w:t>Nahrungsmittelunterstützung</w:t>
        </w:r>
      </w:hyperlink>
      <w:r w:rsidRPr="00FA790E">
        <w:rPr>
          <w:rFonts w:ascii="Times New Roman" w:eastAsia="Times New Roman" w:hAnsi="Times New Roman" w:cs="Times New Roman"/>
          <w:sz w:val="24"/>
          <w:szCs w:val="24"/>
          <w:lang w:eastAsia="de-DE"/>
        </w:rPr>
        <w:t xml:space="preserve"> angewiesen. Wer spricht für die Studenten, deren Situation sich gravierend verschlechtert hat, die sich sonst mit Minijobs über Wasser gehalten haben und die nun täglich in </w:t>
      </w:r>
      <w:hyperlink r:id="rId25" w:tgtFrame="_blank" w:history="1">
        <w:r w:rsidRPr="00FA790E">
          <w:rPr>
            <w:rFonts w:ascii="Times New Roman" w:eastAsia="Times New Roman" w:hAnsi="Times New Roman" w:cs="Times New Roman"/>
            <w:color w:val="0000FF"/>
            <w:sz w:val="24"/>
            <w:szCs w:val="24"/>
            <w:u w:val="single"/>
            <w:lang w:eastAsia="de-DE"/>
          </w:rPr>
          <w:t>Paris Schlange</w:t>
        </w:r>
      </w:hyperlink>
      <w:r w:rsidRPr="00FA790E">
        <w:rPr>
          <w:rFonts w:ascii="Times New Roman" w:eastAsia="Times New Roman" w:hAnsi="Times New Roman" w:cs="Times New Roman"/>
          <w:sz w:val="24"/>
          <w:szCs w:val="24"/>
          <w:lang w:eastAsia="de-DE"/>
        </w:rPr>
        <w:t xml:space="preserve"> stehen, nur um etwas zu essen zu bekommen?</w:t>
      </w:r>
    </w:p>
    <w:p w:rsidR="00FA790E" w:rsidRPr="00FA790E" w:rsidRDefault="00FA790E" w:rsidP="00FA790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A790E">
        <w:rPr>
          <w:rFonts w:ascii="Times New Roman" w:eastAsia="Times New Roman" w:hAnsi="Times New Roman" w:cs="Times New Roman"/>
          <w:sz w:val="24"/>
          <w:szCs w:val="24"/>
          <w:lang w:eastAsia="de-DE"/>
        </w:rPr>
        <w:t xml:space="preserve">Wer spricht für die Menschen, deren Lebensträume und Lebenswerke binnen kürzester Zeit zerstört wurden? Pleiten, Insolvenzen, Ruin. Wer spricht für die Selbstständigen, die vor den Trümmern ihrer Existenz stehen? Wer spricht für den Mittelstand, der gezwungen ist, seine </w:t>
      </w:r>
      <w:r w:rsidRPr="00FA790E">
        <w:rPr>
          <w:rFonts w:ascii="Times New Roman" w:eastAsia="Times New Roman" w:hAnsi="Times New Roman" w:cs="Times New Roman"/>
          <w:sz w:val="24"/>
          <w:szCs w:val="24"/>
          <w:lang w:eastAsia="de-DE"/>
        </w:rPr>
        <w:lastRenderedPageBreak/>
        <w:t xml:space="preserve">Mitarbeiter zu entlassen, während Großkonzerne wie Air France, Lufthansa, </w:t>
      </w:r>
      <w:proofErr w:type="spellStart"/>
      <w:r w:rsidRPr="00FA790E">
        <w:rPr>
          <w:rFonts w:ascii="Times New Roman" w:eastAsia="Times New Roman" w:hAnsi="Times New Roman" w:cs="Times New Roman"/>
          <w:sz w:val="24"/>
          <w:szCs w:val="24"/>
          <w:lang w:eastAsia="de-DE"/>
        </w:rPr>
        <w:t>Tui</w:t>
      </w:r>
      <w:proofErr w:type="spellEnd"/>
      <w:r w:rsidRPr="00FA790E">
        <w:rPr>
          <w:rFonts w:ascii="Times New Roman" w:eastAsia="Times New Roman" w:hAnsi="Times New Roman" w:cs="Times New Roman"/>
          <w:sz w:val="24"/>
          <w:szCs w:val="24"/>
          <w:lang w:eastAsia="de-DE"/>
        </w:rPr>
        <w:t xml:space="preserve"> und Co. staatliche Überbrückungshilfen in Milliardenhöhe bekommen? Wer spricht für die alten Menschen, die in der Isolation leben und denen mitgeteilt wurde, </w:t>
      </w:r>
      <w:r w:rsidRPr="00FA790E">
        <w:rPr>
          <w:rFonts w:ascii="Times New Roman" w:eastAsia="Times New Roman" w:hAnsi="Times New Roman" w:cs="Times New Roman"/>
          <w:i/>
          <w:iCs/>
          <w:sz w:val="24"/>
          <w:szCs w:val="24"/>
          <w:lang w:eastAsia="de-DE"/>
        </w:rPr>
        <w:t>Zoom</w:t>
      </w:r>
      <w:r w:rsidRPr="00FA790E">
        <w:rPr>
          <w:rFonts w:ascii="Times New Roman" w:eastAsia="Times New Roman" w:hAnsi="Times New Roman" w:cs="Times New Roman"/>
          <w:sz w:val="24"/>
          <w:szCs w:val="24"/>
          <w:lang w:eastAsia="de-DE"/>
        </w:rPr>
        <w:t xml:space="preserve"> sei ja genauso toll wie ein richtiges Treffen mit ihren Enkelkindern?</w:t>
      </w:r>
    </w:p>
    <w:p w:rsidR="00FA790E" w:rsidRPr="00FA790E" w:rsidRDefault="00FA790E" w:rsidP="00FA790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A790E">
        <w:rPr>
          <w:rFonts w:ascii="Times New Roman" w:eastAsia="Times New Roman" w:hAnsi="Times New Roman" w:cs="Times New Roman"/>
          <w:sz w:val="24"/>
          <w:szCs w:val="24"/>
          <w:lang w:eastAsia="de-DE"/>
        </w:rPr>
        <w:t>In Colorado haben alte Menschen Schilder an ihre Fenster geklebt, auf denen steht: „</w:t>
      </w:r>
      <w:proofErr w:type="spellStart"/>
      <w:r w:rsidRPr="00FA790E">
        <w:rPr>
          <w:rFonts w:ascii="Times New Roman" w:eastAsia="Times New Roman" w:hAnsi="Times New Roman" w:cs="Times New Roman"/>
          <w:sz w:val="24"/>
          <w:szCs w:val="24"/>
          <w:lang w:eastAsia="de-DE"/>
        </w:rPr>
        <w:fldChar w:fldCharType="begin"/>
      </w:r>
      <w:r w:rsidRPr="00FA790E">
        <w:rPr>
          <w:rFonts w:ascii="Times New Roman" w:eastAsia="Times New Roman" w:hAnsi="Times New Roman" w:cs="Times New Roman"/>
          <w:sz w:val="24"/>
          <w:szCs w:val="24"/>
          <w:lang w:eastAsia="de-DE"/>
        </w:rPr>
        <w:instrText xml:space="preserve"> HYPERLINK "https://www.beckershospitalreview.com/public-health/rather-die-from-covid-than-loneliness-colorado-nursing-home-residents-protest-restrictions.html" \t "_blank" </w:instrText>
      </w:r>
      <w:r w:rsidRPr="00FA790E">
        <w:rPr>
          <w:rFonts w:ascii="Times New Roman" w:eastAsia="Times New Roman" w:hAnsi="Times New Roman" w:cs="Times New Roman"/>
          <w:sz w:val="24"/>
          <w:szCs w:val="24"/>
          <w:lang w:eastAsia="de-DE"/>
        </w:rPr>
        <w:fldChar w:fldCharType="separate"/>
      </w:r>
      <w:r w:rsidRPr="00FA790E">
        <w:rPr>
          <w:rFonts w:ascii="Times New Roman" w:eastAsia="Times New Roman" w:hAnsi="Times New Roman" w:cs="Times New Roman"/>
          <w:color w:val="0000FF"/>
          <w:sz w:val="24"/>
          <w:szCs w:val="24"/>
          <w:u w:val="single"/>
          <w:lang w:eastAsia="de-DE"/>
        </w:rPr>
        <w:t>Rather</w:t>
      </w:r>
      <w:proofErr w:type="spellEnd"/>
      <w:r w:rsidRPr="00FA790E">
        <w:rPr>
          <w:rFonts w:ascii="Times New Roman" w:eastAsia="Times New Roman" w:hAnsi="Times New Roman" w:cs="Times New Roman"/>
          <w:color w:val="0000FF"/>
          <w:sz w:val="24"/>
          <w:szCs w:val="24"/>
          <w:u w:val="single"/>
          <w:lang w:eastAsia="de-DE"/>
        </w:rPr>
        <w:t xml:space="preserve"> die </w:t>
      </w:r>
      <w:proofErr w:type="spellStart"/>
      <w:r w:rsidRPr="00FA790E">
        <w:rPr>
          <w:rFonts w:ascii="Times New Roman" w:eastAsia="Times New Roman" w:hAnsi="Times New Roman" w:cs="Times New Roman"/>
          <w:color w:val="0000FF"/>
          <w:sz w:val="24"/>
          <w:szCs w:val="24"/>
          <w:u w:val="single"/>
          <w:lang w:eastAsia="de-DE"/>
        </w:rPr>
        <w:t>from</w:t>
      </w:r>
      <w:proofErr w:type="spellEnd"/>
      <w:r w:rsidRPr="00FA790E">
        <w:rPr>
          <w:rFonts w:ascii="Times New Roman" w:eastAsia="Times New Roman" w:hAnsi="Times New Roman" w:cs="Times New Roman"/>
          <w:color w:val="0000FF"/>
          <w:sz w:val="24"/>
          <w:szCs w:val="24"/>
          <w:u w:val="single"/>
          <w:lang w:eastAsia="de-DE"/>
        </w:rPr>
        <w:t xml:space="preserve"> COVID </w:t>
      </w:r>
      <w:proofErr w:type="spellStart"/>
      <w:r w:rsidRPr="00FA790E">
        <w:rPr>
          <w:rFonts w:ascii="Times New Roman" w:eastAsia="Times New Roman" w:hAnsi="Times New Roman" w:cs="Times New Roman"/>
          <w:color w:val="0000FF"/>
          <w:sz w:val="24"/>
          <w:szCs w:val="24"/>
          <w:u w:val="single"/>
          <w:lang w:eastAsia="de-DE"/>
        </w:rPr>
        <w:t>than</w:t>
      </w:r>
      <w:proofErr w:type="spellEnd"/>
      <w:r w:rsidRPr="00FA790E">
        <w:rPr>
          <w:rFonts w:ascii="Times New Roman" w:eastAsia="Times New Roman" w:hAnsi="Times New Roman" w:cs="Times New Roman"/>
          <w:color w:val="0000FF"/>
          <w:sz w:val="24"/>
          <w:szCs w:val="24"/>
          <w:u w:val="single"/>
          <w:lang w:eastAsia="de-DE"/>
        </w:rPr>
        <w:t xml:space="preserve"> </w:t>
      </w:r>
      <w:proofErr w:type="spellStart"/>
      <w:r w:rsidRPr="00FA790E">
        <w:rPr>
          <w:rFonts w:ascii="Times New Roman" w:eastAsia="Times New Roman" w:hAnsi="Times New Roman" w:cs="Times New Roman"/>
          <w:color w:val="0000FF"/>
          <w:sz w:val="24"/>
          <w:szCs w:val="24"/>
          <w:u w:val="single"/>
          <w:lang w:eastAsia="de-DE"/>
        </w:rPr>
        <w:t>loneliness</w:t>
      </w:r>
      <w:proofErr w:type="spellEnd"/>
      <w:r w:rsidRPr="00FA790E">
        <w:rPr>
          <w:rFonts w:ascii="Times New Roman" w:eastAsia="Times New Roman" w:hAnsi="Times New Roman" w:cs="Times New Roman"/>
          <w:sz w:val="24"/>
          <w:szCs w:val="24"/>
          <w:lang w:eastAsia="de-DE"/>
        </w:rPr>
        <w:fldChar w:fldCharType="end"/>
      </w:r>
      <w:r w:rsidRPr="00FA790E">
        <w:rPr>
          <w:rFonts w:ascii="Times New Roman" w:eastAsia="Times New Roman" w:hAnsi="Times New Roman" w:cs="Times New Roman"/>
          <w:sz w:val="24"/>
          <w:szCs w:val="24"/>
          <w:lang w:eastAsia="de-DE"/>
        </w:rPr>
        <w:t>“, „</w:t>
      </w:r>
      <w:proofErr w:type="spellStart"/>
      <w:r w:rsidRPr="00FA790E">
        <w:rPr>
          <w:rFonts w:ascii="Times New Roman" w:eastAsia="Times New Roman" w:hAnsi="Times New Roman" w:cs="Times New Roman"/>
          <w:sz w:val="24"/>
          <w:szCs w:val="24"/>
          <w:lang w:eastAsia="de-DE"/>
        </w:rPr>
        <w:t>Prisoners</w:t>
      </w:r>
      <w:proofErr w:type="spellEnd"/>
      <w:r w:rsidRPr="00FA790E">
        <w:rPr>
          <w:rFonts w:ascii="Times New Roman" w:eastAsia="Times New Roman" w:hAnsi="Times New Roman" w:cs="Times New Roman"/>
          <w:sz w:val="24"/>
          <w:szCs w:val="24"/>
          <w:lang w:eastAsia="de-DE"/>
        </w:rPr>
        <w:t xml:space="preserve"> in </w:t>
      </w:r>
      <w:proofErr w:type="spellStart"/>
      <w:r w:rsidRPr="00FA790E">
        <w:rPr>
          <w:rFonts w:ascii="Times New Roman" w:eastAsia="Times New Roman" w:hAnsi="Times New Roman" w:cs="Times New Roman"/>
          <w:sz w:val="24"/>
          <w:szCs w:val="24"/>
          <w:lang w:eastAsia="de-DE"/>
        </w:rPr>
        <w:t>our</w:t>
      </w:r>
      <w:proofErr w:type="spellEnd"/>
      <w:r w:rsidRPr="00FA790E">
        <w:rPr>
          <w:rFonts w:ascii="Times New Roman" w:eastAsia="Times New Roman" w:hAnsi="Times New Roman" w:cs="Times New Roman"/>
          <w:sz w:val="24"/>
          <w:szCs w:val="24"/>
          <w:lang w:eastAsia="de-DE"/>
        </w:rPr>
        <w:t xml:space="preserve"> </w:t>
      </w:r>
      <w:proofErr w:type="spellStart"/>
      <w:r w:rsidRPr="00FA790E">
        <w:rPr>
          <w:rFonts w:ascii="Times New Roman" w:eastAsia="Times New Roman" w:hAnsi="Times New Roman" w:cs="Times New Roman"/>
          <w:sz w:val="24"/>
          <w:szCs w:val="24"/>
          <w:lang w:eastAsia="de-DE"/>
        </w:rPr>
        <w:t>own</w:t>
      </w:r>
      <w:proofErr w:type="spellEnd"/>
      <w:r w:rsidRPr="00FA790E">
        <w:rPr>
          <w:rFonts w:ascii="Times New Roman" w:eastAsia="Times New Roman" w:hAnsi="Times New Roman" w:cs="Times New Roman"/>
          <w:sz w:val="24"/>
          <w:szCs w:val="24"/>
          <w:lang w:eastAsia="de-DE"/>
        </w:rPr>
        <w:t xml:space="preserve"> </w:t>
      </w:r>
      <w:proofErr w:type="spellStart"/>
      <w:r w:rsidRPr="00FA790E">
        <w:rPr>
          <w:rFonts w:ascii="Times New Roman" w:eastAsia="Times New Roman" w:hAnsi="Times New Roman" w:cs="Times New Roman"/>
          <w:sz w:val="24"/>
          <w:szCs w:val="24"/>
          <w:lang w:eastAsia="de-DE"/>
        </w:rPr>
        <w:t>home</w:t>
      </w:r>
      <w:proofErr w:type="spellEnd"/>
      <w:r w:rsidRPr="00FA790E">
        <w:rPr>
          <w:rFonts w:ascii="Times New Roman" w:eastAsia="Times New Roman" w:hAnsi="Times New Roman" w:cs="Times New Roman"/>
          <w:sz w:val="24"/>
          <w:szCs w:val="24"/>
          <w:lang w:eastAsia="de-DE"/>
        </w:rPr>
        <w:t>“ und „</w:t>
      </w:r>
      <w:proofErr w:type="spellStart"/>
      <w:r w:rsidRPr="00FA790E">
        <w:rPr>
          <w:rFonts w:ascii="Times New Roman" w:eastAsia="Times New Roman" w:hAnsi="Times New Roman" w:cs="Times New Roman"/>
          <w:sz w:val="24"/>
          <w:szCs w:val="24"/>
          <w:lang w:eastAsia="de-DE"/>
        </w:rPr>
        <w:t>Give</w:t>
      </w:r>
      <w:proofErr w:type="spellEnd"/>
      <w:r w:rsidRPr="00FA790E">
        <w:rPr>
          <w:rFonts w:ascii="Times New Roman" w:eastAsia="Times New Roman" w:hAnsi="Times New Roman" w:cs="Times New Roman"/>
          <w:sz w:val="24"/>
          <w:szCs w:val="24"/>
          <w:lang w:eastAsia="de-DE"/>
        </w:rPr>
        <w:t xml:space="preserve"> </w:t>
      </w:r>
      <w:proofErr w:type="spellStart"/>
      <w:r w:rsidRPr="00FA790E">
        <w:rPr>
          <w:rFonts w:ascii="Times New Roman" w:eastAsia="Times New Roman" w:hAnsi="Times New Roman" w:cs="Times New Roman"/>
          <w:sz w:val="24"/>
          <w:szCs w:val="24"/>
          <w:lang w:eastAsia="de-DE"/>
        </w:rPr>
        <w:t>us</w:t>
      </w:r>
      <w:proofErr w:type="spellEnd"/>
      <w:r w:rsidRPr="00FA790E">
        <w:rPr>
          <w:rFonts w:ascii="Times New Roman" w:eastAsia="Times New Roman" w:hAnsi="Times New Roman" w:cs="Times New Roman"/>
          <w:sz w:val="24"/>
          <w:szCs w:val="24"/>
          <w:lang w:eastAsia="de-DE"/>
        </w:rPr>
        <w:t xml:space="preserve"> </w:t>
      </w:r>
      <w:proofErr w:type="spellStart"/>
      <w:r w:rsidRPr="00FA790E">
        <w:rPr>
          <w:rFonts w:ascii="Times New Roman" w:eastAsia="Times New Roman" w:hAnsi="Times New Roman" w:cs="Times New Roman"/>
          <w:sz w:val="24"/>
          <w:szCs w:val="24"/>
          <w:lang w:eastAsia="de-DE"/>
        </w:rPr>
        <w:t>freedom</w:t>
      </w:r>
      <w:proofErr w:type="spellEnd"/>
      <w:r w:rsidRPr="00FA790E">
        <w:rPr>
          <w:rFonts w:ascii="Times New Roman" w:eastAsia="Times New Roman" w:hAnsi="Times New Roman" w:cs="Times New Roman"/>
          <w:sz w:val="24"/>
          <w:szCs w:val="24"/>
          <w:lang w:eastAsia="de-DE"/>
        </w:rPr>
        <w:t>.“ Alles, was diesen Menschen in ihrem Leben noch einen Sinn gibt, ist Zuwendung, Umarmung und Nähe, aber auch das wurde ihnen genommen.</w:t>
      </w:r>
    </w:p>
    <w:p w:rsidR="00FA790E" w:rsidRPr="00FA790E" w:rsidRDefault="00FA790E" w:rsidP="00FA790E">
      <w:pPr>
        <w:spacing w:beforeAutospacing="1" w:after="100" w:afterAutospacing="1" w:line="240" w:lineRule="auto"/>
        <w:jc w:val="both"/>
        <w:rPr>
          <w:rFonts w:ascii="Times New Roman" w:eastAsia="Times New Roman" w:hAnsi="Times New Roman" w:cs="Times New Roman"/>
          <w:sz w:val="24"/>
          <w:szCs w:val="24"/>
          <w:lang w:eastAsia="de-DE"/>
        </w:rPr>
      </w:pPr>
      <w:r w:rsidRPr="00FA790E">
        <w:rPr>
          <w:rFonts w:ascii="Times New Roman" w:eastAsia="Times New Roman" w:hAnsi="Times New Roman" w:cs="Times New Roman"/>
          <w:sz w:val="24"/>
          <w:szCs w:val="24"/>
          <w:lang w:eastAsia="de-DE"/>
        </w:rPr>
        <w:t>Die Zahl der psychischen und körperlichen Störungen steigt rasant an aufgrund der Maßnahmen, aber keiner traut sich, etwas zu sagen, aus Angst, man könnte dem Vorwurf ausgesetzt werden, sich den Tod von alten Menschen zu wünschen.</w:t>
      </w:r>
    </w:p>
    <w:p w:rsidR="00FA790E" w:rsidRPr="00FA790E" w:rsidRDefault="00FA790E" w:rsidP="00FA790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A790E">
        <w:rPr>
          <w:rFonts w:ascii="Times New Roman" w:eastAsia="Times New Roman" w:hAnsi="Times New Roman" w:cs="Times New Roman"/>
          <w:sz w:val="24"/>
          <w:szCs w:val="24"/>
          <w:lang w:eastAsia="de-DE"/>
        </w:rPr>
        <w:t xml:space="preserve">Wer spricht für die Kinder? Kinder leiden unter der sozialen Isolation. Sie werden an ihrer Entwicklung gehindert, aber von unmenschlichen Ideologen moralisch für den Tod von alten Menschen verantwortlich gemacht. </w:t>
      </w:r>
      <w:hyperlink r:id="rId26" w:tgtFrame="_blank" w:history="1">
        <w:r w:rsidRPr="00FA790E">
          <w:rPr>
            <w:rFonts w:ascii="Times New Roman" w:eastAsia="Times New Roman" w:hAnsi="Times New Roman" w:cs="Times New Roman"/>
            <w:color w:val="0000FF"/>
            <w:sz w:val="24"/>
            <w:szCs w:val="24"/>
            <w:u w:val="single"/>
            <w:lang w:eastAsia="de-DE"/>
          </w:rPr>
          <w:t>Schätzungen von Wissenschaftlern</w:t>
        </w:r>
      </w:hyperlink>
      <w:r w:rsidRPr="00FA790E">
        <w:rPr>
          <w:rFonts w:ascii="Times New Roman" w:eastAsia="Times New Roman" w:hAnsi="Times New Roman" w:cs="Times New Roman"/>
          <w:sz w:val="24"/>
          <w:szCs w:val="24"/>
          <w:lang w:eastAsia="de-DE"/>
        </w:rPr>
        <w:t xml:space="preserve"> zufolge sind etwa 30 Prozent aller französischen Schüler in ihrer schulischen Entwicklung zurückgeworfen worden oder haben sogar die Schule abgebrochen. Viele Schulen und Familien konnten das </w:t>
      </w:r>
      <w:proofErr w:type="spellStart"/>
      <w:r w:rsidRPr="00FA790E">
        <w:rPr>
          <w:rFonts w:ascii="Times New Roman" w:eastAsia="Times New Roman" w:hAnsi="Times New Roman" w:cs="Times New Roman"/>
          <w:sz w:val="24"/>
          <w:szCs w:val="24"/>
          <w:lang w:eastAsia="de-DE"/>
        </w:rPr>
        <w:t>Homeschooling</w:t>
      </w:r>
      <w:proofErr w:type="spellEnd"/>
      <w:r w:rsidRPr="00FA790E">
        <w:rPr>
          <w:rFonts w:ascii="Times New Roman" w:eastAsia="Times New Roman" w:hAnsi="Times New Roman" w:cs="Times New Roman"/>
          <w:sz w:val="24"/>
          <w:szCs w:val="24"/>
          <w:lang w:eastAsia="de-DE"/>
        </w:rPr>
        <w:t xml:space="preserve"> aus Gründen der </w:t>
      </w:r>
      <w:proofErr w:type="spellStart"/>
      <w:r w:rsidRPr="00FA790E">
        <w:rPr>
          <w:rFonts w:ascii="Times New Roman" w:eastAsia="Times New Roman" w:hAnsi="Times New Roman" w:cs="Times New Roman"/>
          <w:sz w:val="24"/>
          <w:szCs w:val="24"/>
          <w:lang w:eastAsia="de-DE"/>
        </w:rPr>
        <w:t>Prekarität</w:t>
      </w:r>
      <w:proofErr w:type="spellEnd"/>
      <w:r w:rsidRPr="00FA790E">
        <w:rPr>
          <w:rFonts w:ascii="Times New Roman" w:eastAsia="Times New Roman" w:hAnsi="Times New Roman" w:cs="Times New Roman"/>
          <w:sz w:val="24"/>
          <w:szCs w:val="24"/>
          <w:lang w:eastAsia="de-DE"/>
        </w:rPr>
        <w:t xml:space="preserve"> nicht umsetzen.</w:t>
      </w:r>
    </w:p>
    <w:p w:rsidR="00FA790E" w:rsidRPr="00FA790E" w:rsidRDefault="00FA790E" w:rsidP="00FA790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A790E">
        <w:rPr>
          <w:rFonts w:ascii="Times New Roman" w:eastAsia="Times New Roman" w:hAnsi="Times New Roman" w:cs="Times New Roman"/>
          <w:sz w:val="24"/>
          <w:szCs w:val="24"/>
          <w:lang w:eastAsia="de-DE"/>
        </w:rPr>
        <w:t>Niemand spricht für diese Leute. Außer vielleicht du?</w:t>
      </w:r>
    </w:p>
    <w:p w:rsidR="00FA790E" w:rsidRPr="00FA790E" w:rsidRDefault="00FA790E" w:rsidP="00FA790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A790E">
        <w:rPr>
          <w:rFonts w:ascii="Times New Roman" w:eastAsia="Times New Roman" w:hAnsi="Times New Roman" w:cs="Times New Roman"/>
          <w:sz w:val="24"/>
          <w:szCs w:val="24"/>
          <w:lang w:eastAsia="de-DE"/>
        </w:rPr>
        <w:t>Werde auch Sprachrohr dieser Menschen, denn wenn du es nicht tust, tut es niemand.</w:t>
      </w:r>
    </w:p>
    <w:p w:rsidR="00FA790E" w:rsidRPr="00FA790E" w:rsidRDefault="00FA790E" w:rsidP="00FA790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A790E">
        <w:rPr>
          <w:rFonts w:ascii="Times New Roman" w:eastAsia="Times New Roman" w:hAnsi="Times New Roman" w:cs="Times New Roman"/>
          <w:sz w:val="24"/>
          <w:szCs w:val="24"/>
          <w:lang w:eastAsia="de-DE"/>
        </w:rPr>
        <w:t xml:space="preserve">Manche deiner </w:t>
      </w:r>
      <w:proofErr w:type="spellStart"/>
      <w:r w:rsidRPr="00FA790E">
        <w:rPr>
          <w:rFonts w:ascii="Times New Roman" w:eastAsia="Times New Roman" w:hAnsi="Times New Roman" w:cs="Times New Roman"/>
          <w:i/>
          <w:iCs/>
          <w:sz w:val="24"/>
          <w:szCs w:val="24"/>
          <w:lang w:eastAsia="de-DE"/>
        </w:rPr>
        <w:t>Facebook</w:t>
      </w:r>
      <w:proofErr w:type="spellEnd"/>
      <w:r w:rsidRPr="00FA790E">
        <w:rPr>
          <w:rFonts w:ascii="Times New Roman" w:eastAsia="Times New Roman" w:hAnsi="Times New Roman" w:cs="Times New Roman"/>
          <w:sz w:val="24"/>
          <w:szCs w:val="24"/>
          <w:lang w:eastAsia="de-DE"/>
        </w:rPr>
        <w:t xml:space="preserve">-„Freunde” werden dich vielleicht dafür verachten. Automaten-Freunde, die einfach nur nachplappern, was sie in der </w:t>
      </w:r>
      <w:r w:rsidRPr="00FA790E">
        <w:rPr>
          <w:rFonts w:ascii="Times New Roman" w:eastAsia="Times New Roman" w:hAnsi="Times New Roman" w:cs="Times New Roman"/>
          <w:i/>
          <w:iCs/>
          <w:sz w:val="24"/>
          <w:szCs w:val="24"/>
          <w:lang w:eastAsia="de-DE"/>
        </w:rPr>
        <w:t>Tagesschau</w:t>
      </w:r>
      <w:r w:rsidRPr="00FA790E">
        <w:rPr>
          <w:rFonts w:ascii="Times New Roman" w:eastAsia="Times New Roman" w:hAnsi="Times New Roman" w:cs="Times New Roman"/>
          <w:sz w:val="24"/>
          <w:szCs w:val="24"/>
          <w:lang w:eastAsia="de-DE"/>
        </w:rPr>
        <w:t xml:space="preserve"> sehen, werden dich vielleicht sogar blockieren.</w:t>
      </w:r>
    </w:p>
    <w:p w:rsidR="00FA790E" w:rsidRPr="00FA790E" w:rsidRDefault="00FA790E" w:rsidP="00FA790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A790E">
        <w:rPr>
          <w:rFonts w:ascii="Times New Roman" w:eastAsia="Times New Roman" w:hAnsi="Times New Roman" w:cs="Times New Roman"/>
          <w:sz w:val="24"/>
          <w:szCs w:val="24"/>
          <w:lang w:eastAsia="de-DE"/>
        </w:rPr>
        <w:t>Doch sie, die Stimmlosen, sie werden dich als Held feiern.</w:t>
      </w:r>
    </w:p>
    <w:p w:rsidR="00FA790E" w:rsidRPr="00FA790E" w:rsidRDefault="00FA790E" w:rsidP="00FA790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A790E">
        <w:rPr>
          <w:rFonts w:ascii="Times New Roman" w:eastAsia="Times New Roman" w:hAnsi="Times New Roman" w:cs="Times New Roman"/>
          <w:sz w:val="24"/>
          <w:szCs w:val="24"/>
          <w:lang w:eastAsia="de-DE"/>
        </w:rPr>
        <w:t>+++</w:t>
      </w:r>
    </w:p>
    <w:p w:rsidR="00FA790E" w:rsidRPr="00FA790E" w:rsidRDefault="00FA790E" w:rsidP="00FA790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A790E">
        <w:rPr>
          <w:rFonts w:ascii="Times New Roman" w:eastAsia="Times New Roman" w:hAnsi="Times New Roman" w:cs="Times New Roman"/>
          <w:sz w:val="24"/>
          <w:szCs w:val="24"/>
          <w:lang w:eastAsia="de-DE"/>
        </w:rPr>
        <w:t>Das Buch </w:t>
      </w:r>
      <w:hyperlink r:id="rId27" w:tgtFrame="_blank" w:history="1">
        <w:r w:rsidRPr="00FA790E">
          <w:rPr>
            <w:rFonts w:ascii="Times New Roman" w:eastAsia="Times New Roman" w:hAnsi="Times New Roman" w:cs="Times New Roman"/>
            <w:color w:val="0000FF"/>
            <w:sz w:val="24"/>
            <w:szCs w:val="24"/>
            <w:u w:val="single"/>
            <w:lang w:eastAsia="de-DE"/>
          </w:rPr>
          <w:t xml:space="preserve">„Is </w:t>
        </w:r>
        <w:proofErr w:type="spellStart"/>
        <w:r w:rsidRPr="00FA790E">
          <w:rPr>
            <w:rFonts w:ascii="Times New Roman" w:eastAsia="Times New Roman" w:hAnsi="Times New Roman" w:cs="Times New Roman"/>
            <w:color w:val="0000FF"/>
            <w:sz w:val="24"/>
            <w:szCs w:val="24"/>
            <w:u w:val="single"/>
            <w:lang w:eastAsia="de-DE"/>
          </w:rPr>
          <w:t>Justified</w:t>
        </w:r>
        <w:proofErr w:type="spellEnd"/>
        <w:r w:rsidRPr="00FA790E">
          <w:rPr>
            <w:rFonts w:ascii="Times New Roman" w:eastAsia="Times New Roman" w:hAnsi="Times New Roman" w:cs="Times New Roman"/>
            <w:color w:val="0000FF"/>
            <w:sz w:val="24"/>
            <w:szCs w:val="24"/>
            <w:u w:val="single"/>
            <w:lang w:eastAsia="de-DE"/>
          </w:rPr>
          <w:t xml:space="preserve"> True Belief </w:t>
        </w:r>
        <w:proofErr w:type="spellStart"/>
        <w:r w:rsidRPr="00FA790E">
          <w:rPr>
            <w:rFonts w:ascii="Times New Roman" w:eastAsia="Times New Roman" w:hAnsi="Times New Roman" w:cs="Times New Roman"/>
            <w:color w:val="0000FF"/>
            <w:sz w:val="24"/>
            <w:szCs w:val="24"/>
            <w:u w:val="single"/>
            <w:lang w:eastAsia="de-DE"/>
          </w:rPr>
          <w:t>Knowledge</w:t>
        </w:r>
        <w:proofErr w:type="spellEnd"/>
        <w:r w:rsidRPr="00FA790E">
          <w:rPr>
            <w:rFonts w:ascii="Times New Roman" w:eastAsia="Times New Roman" w:hAnsi="Times New Roman" w:cs="Times New Roman"/>
            <w:color w:val="0000FF"/>
            <w:sz w:val="24"/>
            <w:szCs w:val="24"/>
            <w:u w:val="single"/>
            <w:lang w:eastAsia="de-DE"/>
          </w:rPr>
          <w:t>? / Ist gerechtfertigte, wahre Überzeugung Wissen?”</w:t>
        </w:r>
      </w:hyperlink>
      <w:r w:rsidRPr="00FA790E">
        <w:rPr>
          <w:rFonts w:ascii="Times New Roman" w:eastAsia="Times New Roman" w:hAnsi="Times New Roman" w:cs="Times New Roman"/>
          <w:sz w:val="24"/>
          <w:szCs w:val="24"/>
          <w:lang w:eastAsia="de-DE"/>
        </w:rPr>
        <w:t xml:space="preserve"> von Edmund L. </w:t>
      </w:r>
      <w:proofErr w:type="spellStart"/>
      <w:r w:rsidRPr="00FA790E">
        <w:rPr>
          <w:rFonts w:ascii="Times New Roman" w:eastAsia="Times New Roman" w:hAnsi="Times New Roman" w:cs="Times New Roman"/>
          <w:sz w:val="24"/>
          <w:szCs w:val="24"/>
          <w:lang w:eastAsia="de-DE"/>
        </w:rPr>
        <w:t>Gettier</w:t>
      </w:r>
      <w:proofErr w:type="spellEnd"/>
      <w:r w:rsidRPr="00FA790E">
        <w:rPr>
          <w:rFonts w:ascii="Times New Roman" w:eastAsia="Times New Roman" w:hAnsi="Times New Roman" w:cs="Times New Roman"/>
          <w:sz w:val="24"/>
          <w:szCs w:val="24"/>
          <w:lang w:eastAsia="de-DE"/>
        </w:rPr>
        <w:t xml:space="preserve"> wird in diesem Zusammenhang empfohlen.</w:t>
      </w:r>
    </w:p>
    <w:p w:rsidR="00FA790E" w:rsidRPr="00FA790E" w:rsidRDefault="00FA790E" w:rsidP="00FA790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A790E">
        <w:rPr>
          <w:rFonts w:ascii="Times New Roman" w:eastAsia="Times New Roman" w:hAnsi="Times New Roman" w:cs="Times New Roman"/>
          <w:sz w:val="24"/>
          <w:szCs w:val="24"/>
          <w:lang w:eastAsia="de-DE"/>
        </w:rPr>
        <w:t>+++</w:t>
      </w:r>
    </w:p>
    <w:p w:rsidR="00FA790E" w:rsidRPr="00FA790E" w:rsidRDefault="00FA790E" w:rsidP="00FA790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A790E">
        <w:rPr>
          <w:rFonts w:ascii="Times New Roman" w:eastAsia="Times New Roman" w:hAnsi="Times New Roman" w:cs="Times New Roman"/>
          <w:i/>
          <w:iCs/>
          <w:sz w:val="24"/>
          <w:szCs w:val="24"/>
          <w:lang w:eastAsia="de-DE"/>
        </w:rPr>
        <w:t xml:space="preserve">Dieser Beitrag erschien am 16.02.2021 im </w:t>
      </w:r>
      <w:hyperlink r:id="rId28" w:tgtFrame="_blank" w:history="1">
        <w:r w:rsidRPr="00FA790E">
          <w:rPr>
            <w:rFonts w:ascii="Times New Roman" w:eastAsia="Times New Roman" w:hAnsi="Times New Roman" w:cs="Times New Roman"/>
            <w:i/>
            <w:iCs/>
            <w:color w:val="0000FF"/>
            <w:sz w:val="24"/>
            <w:szCs w:val="24"/>
            <w:u w:val="single"/>
            <w:lang w:eastAsia="de-DE"/>
          </w:rPr>
          <w:t>Rubikon – Magazin für die kritische Masse</w:t>
        </w:r>
      </w:hyperlink>
    </w:p>
    <w:p w:rsidR="00FA790E" w:rsidRPr="00FA790E" w:rsidRDefault="00FA790E" w:rsidP="00FA790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A790E">
        <w:rPr>
          <w:rFonts w:ascii="Times New Roman" w:eastAsia="Times New Roman" w:hAnsi="Times New Roman" w:cs="Times New Roman"/>
          <w:i/>
          <w:iCs/>
          <w:sz w:val="24"/>
          <w:szCs w:val="24"/>
          <w:lang w:eastAsia="de-DE"/>
        </w:rPr>
        <w:t>Hinweis zum Beitrag: Der vorliegende Text erschien zuerst im „</w:t>
      </w:r>
      <w:hyperlink r:id="rId29" w:tgtFrame="_blank" w:history="1">
        <w:r w:rsidRPr="00FA790E">
          <w:rPr>
            <w:rFonts w:ascii="Times New Roman" w:eastAsia="Times New Roman" w:hAnsi="Times New Roman" w:cs="Times New Roman"/>
            <w:i/>
            <w:iCs/>
            <w:color w:val="0000FF"/>
            <w:sz w:val="24"/>
            <w:szCs w:val="24"/>
            <w:u w:val="single"/>
            <w:lang w:eastAsia="de-DE"/>
          </w:rPr>
          <w:t>Rubikon – Magazin für die kritische Masse</w:t>
        </w:r>
      </w:hyperlink>
      <w:r w:rsidRPr="00FA790E">
        <w:rPr>
          <w:rFonts w:ascii="Times New Roman" w:eastAsia="Times New Roman" w:hAnsi="Times New Roman" w:cs="Times New Roman"/>
          <w:i/>
          <w:iCs/>
          <w:sz w:val="24"/>
          <w:szCs w:val="24"/>
          <w:lang w:eastAsia="de-DE"/>
        </w:rPr>
        <w:t xml:space="preserve">“, in dessen Beirat unter anderem Daniele Ganser und Rainer </w:t>
      </w:r>
      <w:proofErr w:type="spellStart"/>
      <w:r w:rsidRPr="00FA790E">
        <w:rPr>
          <w:rFonts w:ascii="Times New Roman" w:eastAsia="Times New Roman" w:hAnsi="Times New Roman" w:cs="Times New Roman"/>
          <w:i/>
          <w:iCs/>
          <w:sz w:val="24"/>
          <w:szCs w:val="24"/>
          <w:lang w:eastAsia="de-DE"/>
        </w:rPr>
        <w:t>Mausfeld</w:t>
      </w:r>
      <w:proofErr w:type="spellEnd"/>
      <w:r w:rsidRPr="00FA790E">
        <w:rPr>
          <w:rFonts w:ascii="Times New Roman" w:eastAsia="Times New Roman" w:hAnsi="Times New Roman" w:cs="Times New Roman"/>
          <w:i/>
          <w:iCs/>
          <w:sz w:val="24"/>
          <w:szCs w:val="24"/>
          <w:lang w:eastAsia="de-DE"/>
        </w:rPr>
        <w:t xml:space="preserve"> aktiv sind. Da die Veröffentlichung unter freier Lizenz (Creative </w:t>
      </w:r>
      <w:proofErr w:type="spellStart"/>
      <w:r w:rsidRPr="00FA790E">
        <w:rPr>
          <w:rFonts w:ascii="Times New Roman" w:eastAsia="Times New Roman" w:hAnsi="Times New Roman" w:cs="Times New Roman"/>
          <w:i/>
          <w:iCs/>
          <w:sz w:val="24"/>
          <w:szCs w:val="24"/>
          <w:lang w:eastAsia="de-DE"/>
        </w:rPr>
        <w:t>Commons</w:t>
      </w:r>
      <w:proofErr w:type="spellEnd"/>
      <w:r w:rsidRPr="00FA790E">
        <w:rPr>
          <w:rFonts w:ascii="Times New Roman" w:eastAsia="Times New Roman" w:hAnsi="Times New Roman" w:cs="Times New Roman"/>
          <w:i/>
          <w:iCs/>
          <w:sz w:val="24"/>
          <w:szCs w:val="24"/>
          <w:lang w:eastAsia="de-DE"/>
        </w:rPr>
        <w:t xml:space="preserve">) erfolgte, übernimmt </w:t>
      </w:r>
      <w:proofErr w:type="spellStart"/>
      <w:r w:rsidRPr="00FA790E">
        <w:rPr>
          <w:rFonts w:ascii="Times New Roman" w:eastAsia="Times New Roman" w:hAnsi="Times New Roman" w:cs="Times New Roman"/>
          <w:i/>
          <w:iCs/>
          <w:sz w:val="24"/>
          <w:szCs w:val="24"/>
          <w:lang w:eastAsia="de-DE"/>
        </w:rPr>
        <w:t>KenFM</w:t>
      </w:r>
      <w:proofErr w:type="spellEnd"/>
      <w:r w:rsidRPr="00FA790E">
        <w:rPr>
          <w:rFonts w:ascii="Times New Roman" w:eastAsia="Times New Roman" w:hAnsi="Times New Roman" w:cs="Times New Roman"/>
          <w:i/>
          <w:iCs/>
          <w:sz w:val="24"/>
          <w:szCs w:val="24"/>
          <w:lang w:eastAsia="de-DE"/>
        </w:rPr>
        <w:t xml:space="preserve"> diesen Text in der Zweitverwertung und weist explizit darauf hin, dass auch der Rubikon auf </w:t>
      </w:r>
      <w:hyperlink r:id="rId30" w:tgtFrame="_blank" w:history="1">
        <w:r w:rsidRPr="00FA790E">
          <w:rPr>
            <w:rFonts w:ascii="Times New Roman" w:eastAsia="Times New Roman" w:hAnsi="Times New Roman" w:cs="Times New Roman"/>
            <w:i/>
            <w:iCs/>
            <w:color w:val="0000FF"/>
            <w:sz w:val="24"/>
            <w:szCs w:val="24"/>
            <w:u w:val="single"/>
            <w:lang w:eastAsia="de-DE"/>
          </w:rPr>
          <w:t>Spenden</w:t>
        </w:r>
      </w:hyperlink>
      <w:r w:rsidRPr="00FA790E">
        <w:rPr>
          <w:rFonts w:ascii="Times New Roman" w:eastAsia="Times New Roman" w:hAnsi="Times New Roman" w:cs="Times New Roman"/>
          <w:i/>
          <w:iCs/>
          <w:sz w:val="24"/>
          <w:szCs w:val="24"/>
          <w:lang w:eastAsia="de-DE"/>
        </w:rPr>
        <w:t> angewiesen ist und Unterstützung braucht. Wir brauchen viele alternative Medien!</w:t>
      </w:r>
    </w:p>
    <w:p w:rsidR="00FA790E" w:rsidRPr="00FA790E" w:rsidRDefault="00FA790E" w:rsidP="00FA790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A790E">
        <w:rPr>
          <w:rFonts w:ascii="Times New Roman" w:eastAsia="Times New Roman" w:hAnsi="Times New Roman" w:cs="Times New Roman"/>
          <w:i/>
          <w:iCs/>
          <w:sz w:val="24"/>
          <w:szCs w:val="24"/>
          <w:lang w:eastAsia="de-DE"/>
        </w:rPr>
        <w:t>+++</w:t>
      </w:r>
    </w:p>
    <w:p w:rsidR="00DA1888" w:rsidRPr="00FA790E" w:rsidRDefault="00FA790E" w:rsidP="00FA790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FA790E">
        <w:rPr>
          <w:rFonts w:ascii="Times New Roman" w:eastAsia="Times New Roman" w:hAnsi="Times New Roman" w:cs="Times New Roman"/>
          <w:i/>
          <w:iCs/>
          <w:sz w:val="24"/>
          <w:szCs w:val="24"/>
          <w:lang w:eastAsia="de-DE"/>
        </w:rPr>
        <w:t>Danke an die Autorin für das Recht zur Veröffentlichung des Beitrags.</w:t>
      </w:r>
    </w:p>
    <w:sectPr w:rsidR="00DA1888" w:rsidRPr="00FA790E" w:rsidSect="00DA188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defaultTabStop w:val="708"/>
  <w:hyphenationZone w:val="425"/>
  <w:characterSpacingControl w:val="doNotCompress"/>
  <w:compat/>
  <w:rsids>
    <w:rsidRoot w:val="00FA790E"/>
    <w:rsid w:val="00DA1888"/>
    <w:rsid w:val="00E052C5"/>
    <w:rsid w:val="00FA790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1888"/>
  </w:style>
  <w:style w:type="paragraph" w:styleId="berschrift1">
    <w:name w:val="heading 1"/>
    <w:basedOn w:val="Standard"/>
    <w:link w:val="berschrift1Zchn"/>
    <w:uiPriority w:val="9"/>
    <w:qFormat/>
    <w:rsid w:val="00FA79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A790E"/>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FA790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FA790E"/>
    <w:rPr>
      <w:color w:val="0000FF"/>
      <w:u w:val="single"/>
    </w:rPr>
  </w:style>
  <w:style w:type="character" w:styleId="Fett">
    <w:name w:val="Strong"/>
    <w:basedOn w:val="Absatz-Standardschriftart"/>
    <w:uiPriority w:val="22"/>
    <w:qFormat/>
    <w:rsid w:val="00FA790E"/>
    <w:rPr>
      <w:b/>
      <w:bCs/>
    </w:rPr>
  </w:style>
  <w:style w:type="character" w:styleId="Hervorhebung">
    <w:name w:val="Emphasis"/>
    <w:basedOn w:val="Absatz-Standardschriftart"/>
    <w:uiPriority w:val="20"/>
    <w:qFormat/>
    <w:rsid w:val="00FA790E"/>
    <w:rPr>
      <w:i/>
      <w:iCs/>
    </w:rPr>
  </w:style>
</w:styles>
</file>

<file path=word/webSettings.xml><?xml version="1.0" encoding="utf-8"?>
<w:webSettings xmlns:r="http://schemas.openxmlformats.org/officeDocument/2006/relationships" xmlns:w="http://schemas.openxmlformats.org/wordprocessingml/2006/main">
  <w:divs>
    <w:div w:id="1309671544">
      <w:bodyDiv w:val="1"/>
      <w:marLeft w:val="0"/>
      <w:marRight w:val="0"/>
      <w:marTop w:val="0"/>
      <w:marBottom w:val="0"/>
      <w:divBdr>
        <w:top w:val="none" w:sz="0" w:space="0" w:color="auto"/>
        <w:left w:val="none" w:sz="0" w:space="0" w:color="auto"/>
        <w:bottom w:val="none" w:sz="0" w:space="0" w:color="auto"/>
        <w:right w:val="none" w:sz="0" w:space="0" w:color="auto"/>
      </w:divBdr>
      <w:divsChild>
        <w:div w:id="1933204185">
          <w:marLeft w:val="0"/>
          <w:marRight w:val="0"/>
          <w:marTop w:val="0"/>
          <w:marBottom w:val="0"/>
          <w:divBdr>
            <w:top w:val="none" w:sz="0" w:space="0" w:color="auto"/>
            <w:left w:val="none" w:sz="0" w:space="0" w:color="auto"/>
            <w:bottom w:val="none" w:sz="0" w:space="0" w:color="auto"/>
            <w:right w:val="none" w:sz="0" w:space="0" w:color="auto"/>
          </w:divBdr>
          <w:divsChild>
            <w:div w:id="1448499980">
              <w:marLeft w:val="0"/>
              <w:marRight w:val="0"/>
              <w:marTop w:val="0"/>
              <w:marBottom w:val="0"/>
              <w:divBdr>
                <w:top w:val="none" w:sz="0" w:space="0" w:color="auto"/>
                <w:left w:val="none" w:sz="0" w:space="0" w:color="auto"/>
                <w:bottom w:val="none" w:sz="0" w:space="0" w:color="auto"/>
                <w:right w:val="none" w:sz="0" w:space="0" w:color="auto"/>
              </w:divBdr>
            </w:div>
          </w:divsChild>
        </w:div>
        <w:div w:id="397017934">
          <w:marLeft w:val="0"/>
          <w:marRight w:val="0"/>
          <w:marTop w:val="0"/>
          <w:marBottom w:val="0"/>
          <w:divBdr>
            <w:top w:val="none" w:sz="0" w:space="0" w:color="auto"/>
            <w:left w:val="none" w:sz="0" w:space="0" w:color="auto"/>
            <w:bottom w:val="none" w:sz="0" w:space="0" w:color="auto"/>
            <w:right w:val="none" w:sz="0" w:space="0" w:color="auto"/>
          </w:divBdr>
          <w:divsChild>
            <w:div w:id="1098788888">
              <w:marLeft w:val="0"/>
              <w:marRight w:val="0"/>
              <w:marTop w:val="0"/>
              <w:marBottom w:val="0"/>
              <w:divBdr>
                <w:top w:val="none" w:sz="0" w:space="0" w:color="auto"/>
                <w:left w:val="none" w:sz="0" w:space="0" w:color="auto"/>
                <w:bottom w:val="none" w:sz="0" w:space="0" w:color="auto"/>
                <w:right w:val="none" w:sz="0" w:space="0" w:color="auto"/>
              </w:divBdr>
              <w:divsChild>
                <w:div w:id="141436095">
                  <w:marLeft w:val="0"/>
                  <w:marRight w:val="0"/>
                  <w:marTop w:val="0"/>
                  <w:marBottom w:val="0"/>
                  <w:divBdr>
                    <w:top w:val="none" w:sz="0" w:space="0" w:color="auto"/>
                    <w:left w:val="none" w:sz="0" w:space="0" w:color="auto"/>
                    <w:bottom w:val="none" w:sz="0" w:space="0" w:color="auto"/>
                    <w:right w:val="none" w:sz="0" w:space="0" w:color="auto"/>
                  </w:divBdr>
                  <w:divsChild>
                    <w:div w:id="1785953706">
                      <w:marLeft w:val="0"/>
                      <w:marRight w:val="0"/>
                      <w:marTop w:val="0"/>
                      <w:marBottom w:val="0"/>
                      <w:divBdr>
                        <w:top w:val="none" w:sz="0" w:space="0" w:color="auto"/>
                        <w:left w:val="none" w:sz="0" w:space="0" w:color="auto"/>
                        <w:bottom w:val="none" w:sz="0" w:space="0" w:color="auto"/>
                        <w:right w:val="none" w:sz="0" w:space="0" w:color="auto"/>
                      </w:divBdr>
                      <w:divsChild>
                        <w:div w:id="1420060642">
                          <w:marLeft w:val="0"/>
                          <w:marRight w:val="0"/>
                          <w:marTop w:val="0"/>
                          <w:marBottom w:val="0"/>
                          <w:divBdr>
                            <w:top w:val="none" w:sz="0" w:space="0" w:color="auto"/>
                            <w:left w:val="none" w:sz="0" w:space="0" w:color="auto"/>
                            <w:bottom w:val="none" w:sz="0" w:space="0" w:color="auto"/>
                            <w:right w:val="none" w:sz="0" w:space="0" w:color="auto"/>
                          </w:divBdr>
                        </w:div>
                      </w:divsChild>
                    </w:div>
                    <w:div w:id="772239198">
                      <w:marLeft w:val="0"/>
                      <w:marRight w:val="0"/>
                      <w:marTop w:val="0"/>
                      <w:marBottom w:val="0"/>
                      <w:divBdr>
                        <w:top w:val="none" w:sz="0" w:space="0" w:color="auto"/>
                        <w:left w:val="none" w:sz="0" w:space="0" w:color="auto"/>
                        <w:bottom w:val="none" w:sz="0" w:space="0" w:color="auto"/>
                        <w:right w:val="none" w:sz="0" w:space="0" w:color="auto"/>
                      </w:divBdr>
                      <w:divsChild>
                        <w:div w:id="543102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974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6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gesschau.de/inland/faq-coronavirus-impfungen-privilegien-101.html" TargetMode="External"/><Relationship Id="rId13" Type="http://schemas.openxmlformats.org/officeDocument/2006/relationships/hyperlink" Target="https://www1.wdr.de/nachrichten/westfalen-lippe/quarantaene-lager-menden-corona-reaktionen-100.html" TargetMode="External"/><Relationship Id="rId18" Type="http://schemas.openxmlformats.org/officeDocument/2006/relationships/hyperlink" Target="https://openjur.de/u/2316798.html" TargetMode="External"/><Relationship Id="rId26" Type="http://schemas.openxmlformats.org/officeDocument/2006/relationships/hyperlink" Target="https://www.letudiant.fr/educpros/enquetes/le-covid-19-revelateur-du-decrochage-scolaire-a-la-francaise.html" TargetMode="External"/><Relationship Id="rId3" Type="http://schemas.openxmlformats.org/officeDocument/2006/relationships/webSettings" Target="webSettings.xml"/><Relationship Id="rId21" Type="http://schemas.openxmlformats.org/officeDocument/2006/relationships/hyperlink" Target="https://www.lavoixdunord.fr/925316/article/2021-01-25/sur-twitter-le-hashtag-jenemeconfineraipas-prend-de-l-ampleur" TargetMode="External"/><Relationship Id="rId7" Type="http://schemas.openxmlformats.org/officeDocument/2006/relationships/hyperlink" Target="https://kathigarnier.com/der-kult-in-uns/" TargetMode="External"/><Relationship Id="rId12" Type="http://schemas.openxmlformats.org/officeDocument/2006/relationships/hyperlink" Target="https://www.lejdd.fr/Societe/raoult-perronne-joyeux-qui-sont-les-six-medecins-vises-par-des-plaintes-du-conseil-de-lordre-4014175" TargetMode="External"/><Relationship Id="rId17" Type="http://schemas.openxmlformats.org/officeDocument/2006/relationships/hyperlink" Target="https://www.foreignaffairs.com/articles/world/2021-01-26/sting-covid-19s-tail" TargetMode="External"/><Relationship Id="rId25" Type="http://schemas.openxmlformats.org/officeDocument/2006/relationships/hyperlink" Target="https://www.franceinter.fr/societe/precarite-etudiante-on-fait-7-distributions-alimentaires-par-semaine-en-octobre-il-n-y-en-avait-que-5" TargetMode="External"/><Relationship Id="rId2" Type="http://schemas.openxmlformats.org/officeDocument/2006/relationships/settings" Target="settings.xml"/><Relationship Id="rId16" Type="http://schemas.openxmlformats.org/officeDocument/2006/relationships/hyperlink" Target="https://news.un.org/en/story/2020/11/1077792" TargetMode="External"/><Relationship Id="rId20" Type="http://schemas.openxmlformats.org/officeDocument/2006/relationships/hyperlink" Target="https://kathigarnier.com/der-aufschrei-der-intellektuellen/" TargetMode="External"/><Relationship Id="rId29" Type="http://schemas.openxmlformats.org/officeDocument/2006/relationships/hyperlink" Target="https://www.rubikon.news/artikel/die-verratene-generation" TargetMode="External"/><Relationship Id="rId1" Type="http://schemas.openxmlformats.org/officeDocument/2006/relationships/styles" Target="styles.xml"/><Relationship Id="rId6" Type="http://schemas.openxmlformats.org/officeDocument/2006/relationships/hyperlink" Target="https://www.cz.de/Weltgeschehen/Politik/Schnelltests-koennten-helfen-Drosten-Corona-Pandemie-ist-Ostern-nicht-vorbei" TargetMode="External"/><Relationship Id="rId11" Type="http://schemas.openxmlformats.org/officeDocument/2006/relationships/hyperlink" Target="https://www1.wdr.de/nachrichten/themen/coronavirus/aerzte-coronavirus-verharmlosen-leugnen-folgen-102.html" TargetMode="External"/><Relationship Id="rId24" Type="http://schemas.openxmlformats.org/officeDocument/2006/relationships/hyperlink" Target="https://www.francetvinfo.fr/sante/maladie/coronavirus/confinement/coronavirus-le-secours-populaire-alerte-sur-l-explosion-du-nombre-de-nouveaux-precaires_4123171.html" TargetMode="External"/><Relationship Id="rId32" Type="http://schemas.openxmlformats.org/officeDocument/2006/relationships/theme" Target="theme/theme1.xml"/><Relationship Id="rId5" Type="http://schemas.openxmlformats.org/officeDocument/2006/relationships/hyperlink" Target="https://www.youtube.com/watch?v=8RUNW5cj-DM" TargetMode="External"/><Relationship Id="rId15" Type="http://schemas.openxmlformats.org/officeDocument/2006/relationships/hyperlink" Target="https://www.lemonde.fr/economie/article/2021/01/13/distanciation-physique-le-choix-d-essity-de-proposer-un-boitier-connecte-a-ses-salaries-fait-polemique_6066113_3234.html" TargetMode="External"/><Relationship Id="rId23" Type="http://schemas.openxmlformats.org/officeDocument/2006/relationships/hyperlink" Target="https://www.transportissimo.com/restaurant-routier/" TargetMode="External"/><Relationship Id="rId28" Type="http://schemas.openxmlformats.org/officeDocument/2006/relationships/hyperlink" Target="https://www.rubikon.news/artikel/die-umgekehrte-welt" TargetMode="External"/><Relationship Id="rId10" Type="http://schemas.openxmlformats.org/officeDocument/2006/relationships/hyperlink" Target="https://www.who.int/bulletin/online_first/BLT.20.265892.pdf" TargetMode="External"/><Relationship Id="rId19" Type="http://schemas.openxmlformats.org/officeDocument/2006/relationships/hyperlink" Target="https://www.cercledroitetliberte.fr/le-jdd-publie-notre-tribune-appelant-au-deconfinement-et-a-defendre-la-vie-sous-tous-ses-aspects/" TargetMode="External"/><Relationship Id="rId31" Type="http://schemas.openxmlformats.org/officeDocument/2006/relationships/fontTable" Target="fontTable.xml"/><Relationship Id="rId4" Type="http://schemas.openxmlformats.org/officeDocument/2006/relationships/hyperlink" Target="https://kenfm.de/multimedia_kenfm/podcast/standpunkte-20210217.mp3" TargetMode="External"/><Relationship Id="rId9" Type="http://schemas.openxmlformats.org/officeDocument/2006/relationships/hyperlink" Target="https://www1.wdr.de/radio/wdr5/sendungen/neugier-genuegt/redezeit-matthias-burchardt-102.html" TargetMode="External"/><Relationship Id="rId14" Type="http://schemas.openxmlformats.org/officeDocument/2006/relationships/hyperlink" Target="https://www.swp.de/panorama/intensivbetten-in-der-schweiz-keine-behandlung-fuer-corona-leugner_-53330692.html" TargetMode="External"/><Relationship Id="rId22" Type="http://schemas.openxmlformats.org/officeDocument/2006/relationships/hyperlink" Target="https://www.leparisien.fr/societe/liberte-un-restaurateur-nicois-brave-l-interdiction-d-ouverture-27-01-2021-8421623.php" TargetMode="External"/><Relationship Id="rId27" Type="http://schemas.openxmlformats.org/officeDocument/2006/relationships/hyperlink" Target="https://reading-matters.de/is-justified-true-belief-knowledge-ist-gerechtfertigte-wahre-ueberzeugung-wissen" TargetMode="External"/><Relationship Id="rId30" Type="http://schemas.openxmlformats.org/officeDocument/2006/relationships/hyperlink" Target="https://www.paypal.me/RubikonMagazin"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2594</Words>
  <Characters>16347</Characters>
  <Application>Microsoft Office Word</Application>
  <DocSecurity>0</DocSecurity>
  <Lines>136</Lines>
  <Paragraphs>37</Paragraphs>
  <ScaleCrop>false</ScaleCrop>
  <Company/>
  <LinksUpToDate>false</LinksUpToDate>
  <CharactersWithSpaces>18904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dcterms:created xsi:type="dcterms:W3CDTF">2021-02-18T14:12:00Z</dcterms:created>
  <dcterms:modified xsi:type="dcterms:W3CDTF">2021-02-18T14:16:00Z</dcterms:modified>
</cp:coreProperties>
</file>